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D06" w:rsidRPr="00D4471C" w:rsidRDefault="005B3D06">
      <w:pPr>
        <w:pStyle w:val="ConsPlusNormal"/>
        <w:jc w:val="right"/>
      </w:pPr>
      <w:bookmarkStart w:id="0" w:name="_GoBack"/>
      <w:bookmarkEnd w:id="0"/>
      <w:r w:rsidRPr="00D4471C">
        <w:t>Утверждены</w:t>
      </w:r>
    </w:p>
    <w:p w:rsidR="005B3D06" w:rsidRPr="00D4471C" w:rsidRDefault="005B3D06">
      <w:pPr>
        <w:pStyle w:val="ConsPlusNormal"/>
        <w:jc w:val="right"/>
      </w:pPr>
      <w:r w:rsidRPr="00D4471C">
        <w:t>решением Российской трехсторонней</w:t>
      </w:r>
    </w:p>
    <w:p w:rsidR="005B3D06" w:rsidRPr="00D4471C" w:rsidRDefault="005B3D06">
      <w:pPr>
        <w:pStyle w:val="ConsPlusNormal"/>
        <w:jc w:val="right"/>
      </w:pPr>
      <w:r w:rsidRPr="00D4471C">
        <w:t>комиссии по регулированию</w:t>
      </w:r>
    </w:p>
    <w:p w:rsidR="005B3D06" w:rsidRPr="00D4471C" w:rsidRDefault="005B3D06">
      <w:pPr>
        <w:pStyle w:val="ConsPlusNormal"/>
        <w:jc w:val="right"/>
      </w:pPr>
      <w:r w:rsidRPr="00D4471C">
        <w:t>социально-трудовых отношений</w:t>
      </w:r>
    </w:p>
    <w:p w:rsidR="005B3D06" w:rsidRPr="00D4471C" w:rsidRDefault="005B3D06">
      <w:pPr>
        <w:pStyle w:val="ConsPlusNormal"/>
        <w:jc w:val="right"/>
      </w:pPr>
      <w:r w:rsidRPr="00D4471C">
        <w:t>от 25 декабря 2013 г., протокол N 11</w:t>
      </w:r>
    </w:p>
    <w:p w:rsidR="005B3D06" w:rsidRPr="00D4471C" w:rsidRDefault="005B3D06">
      <w:pPr>
        <w:pStyle w:val="ConsPlusNormal"/>
        <w:jc w:val="center"/>
      </w:pPr>
    </w:p>
    <w:p w:rsidR="005B3D06" w:rsidRPr="00D4471C" w:rsidRDefault="005B3D06">
      <w:pPr>
        <w:pStyle w:val="ConsPlusTitle"/>
        <w:jc w:val="center"/>
      </w:pPr>
      <w:r w:rsidRPr="00D4471C">
        <w:t>ЕДИНЫЕ РЕКОМЕНДАЦИИ</w:t>
      </w:r>
    </w:p>
    <w:p w:rsidR="005B3D06" w:rsidRPr="00D4471C" w:rsidRDefault="005B3D06">
      <w:pPr>
        <w:pStyle w:val="ConsPlusTitle"/>
        <w:jc w:val="center"/>
      </w:pPr>
      <w:r w:rsidRPr="00D4471C">
        <w:t>ПО УСТАНОВЛЕНИЮ НА ФЕДЕРАЛЬНОМ, РЕГИОНАЛЬНОМ И МЕСТНОМ</w:t>
      </w:r>
    </w:p>
    <w:p w:rsidR="005B3D06" w:rsidRPr="00D4471C" w:rsidRDefault="005B3D06">
      <w:pPr>
        <w:pStyle w:val="ConsPlusTitle"/>
        <w:jc w:val="center"/>
      </w:pPr>
      <w:r w:rsidRPr="00D4471C">
        <w:t>УРОВНЯХ СИСТЕМ ОПЛАТЫ ТРУДА РАБОТНИКОВ ГОСУДАРСТВЕННЫХ</w:t>
      </w:r>
    </w:p>
    <w:p w:rsidR="005B3D06" w:rsidRPr="00D4471C" w:rsidRDefault="005B3D06">
      <w:pPr>
        <w:pStyle w:val="ConsPlusTitle"/>
        <w:jc w:val="center"/>
      </w:pPr>
      <w:r w:rsidRPr="00D4471C">
        <w:t>И МУНИЦИПАЛЬНЫХ УЧРЕЖДЕНИЙ НА 2014 ГОД</w:t>
      </w:r>
    </w:p>
    <w:p w:rsidR="005B3D06" w:rsidRPr="00D4471C" w:rsidRDefault="005B3D06">
      <w:pPr>
        <w:pStyle w:val="ConsPlusNormal"/>
        <w:jc w:val="center"/>
      </w:pPr>
    </w:p>
    <w:p w:rsidR="005B3D06" w:rsidRPr="00D4471C" w:rsidRDefault="005B3D06">
      <w:pPr>
        <w:pStyle w:val="ConsPlusNormal"/>
        <w:jc w:val="center"/>
        <w:outlineLvl w:val="0"/>
      </w:pPr>
      <w:r w:rsidRPr="00D4471C">
        <w:t>I. Общие положения</w:t>
      </w:r>
    </w:p>
    <w:p w:rsidR="005B3D06" w:rsidRPr="00D4471C" w:rsidRDefault="005B3D06">
      <w:pPr>
        <w:pStyle w:val="ConsPlusNormal"/>
        <w:jc w:val="center"/>
      </w:pPr>
    </w:p>
    <w:p w:rsidR="005B3D06" w:rsidRPr="00D4471C" w:rsidRDefault="005B3D06">
      <w:pPr>
        <w:pStyle w:val="ConsPlusNormal"/>
        <w:ind w:firstLine="540"/>
        <w:jc w:val="both"/>
      </w:pPr>
      <w:r w:rsidRPr="00D4471C">
        <w:t>1.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2014 год разработаны Российской трехсторонней комиссией по регулированию социально-трудовых отношений в соответствии со статьей 135 Трудового кодекса Российской Федерации в целях обеспечения единых подходов к регулированию заработной платы работников организаций бюджетной сферы.</w:t>
      </w:r>
    </w:p>
    <w:p w:rsidR="005B3D06" w:rsidRPr="00D4471C" w:rsidRDefault="005B3D06">
      <w:pPr>
        <w:pStyle w:val="ConsPlusNormal"/>
        <w:spacing w:before="220"/>
        <w:ind w:firstLine="540"/>
        <w:jc w:val="both"/>
      </w:pPr>
      <w:r w:rsidRPr="00D4471C">
        <w:t>2. Настоящие рекомендации учитываются Правительством Российской Федерации, органами государственной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указанных учреждений.</w:t>
      </w:r>
    </w:p>
    <w:p w:rsidR="005B3D06" w:rsidRPr="00D4471C" w:rsidRDefault="005B3D06">
      <w:pPr>
        <w:pStyle w:val="ConsPlusNormal"/>
        <w:spacing w:before="220"/>
        <w:ind w:firstLine="540"/>
        <w:jc w:val="both"/>
      </w:pPr>
      <w:r w:rsidRPr="00D4471C">
        <w:t>3. Настоящие рекомендации учитываются трехсторонними комиссиями по регулированию социально-трудовых отношений, образованными в субъектах Российской Федерации и муниципальных образованиях, при подготовке соглашений и рекомендаций по организации оплаты труда работников государственных и муниципальных учреждений в 2014 году.</w:t>
      </w:r>
    </w:p>
    <w:p w:rsidR="005B3D06" w:rsidRPr="00D4471C" w:rsidRDefault="005B3D06">
      <w:pPr>
        <w:pStyle w:val="ConsPlusNormal"/>
        <w:ind w:firstLine="540"/>
        <w:jc w:val="both"/>
      </w:pPr>
    </w:p>
    <w:p w:rsidR="005B3D06" w:rsidRPr="00D4471C" w:rsidRDefault="005B3D06">
      <w:pPr>
        <w:pStyle w:val="ConsPlusNormal"/>
        <w:jc w:val="center"/>
        <w:outlineLvl w:val="0"/>
      </w:pPr>
      <w:r w:rsidRPr="00D4471C">
        <w:t>II. Принципы формирования федеральной, региональных</w:t>
      </w:r>
    </w:p>
    <w:p w:rsidR="005B3D06" w:rsidRPr="00D4471C" w:rsidRDefault="005B3D06">
      <w:pPr>
        <w:pStyle w:val="ConsPlusNormal"/>
        <w:jc w:val="center"/>
      </w:pPr>
      <w:r w:rsidRPr="00D4471C">
        <w:t>и муниципальных систем оплаты труда</w:t>
      </w:r>
    </w:p>
    <w:p w:rsidR="005B3D06" w:rsidRPr="00D4471C" w:rsidRDefault="005B3D06">
      <w:pPr>
        <w:pStyle w:val="ConsPlusNormal"/>
        <w:ind w:firstLine="540"/>
        <w:jc w:val="both"/>
      </w:pPr>
    </w:p>
    <w:p w:rsidR="005B3D06" w:rsidRPr="00D4471C" w:rsidRDefault="005B3D06">
      <w:pPr>
        <w:pStyle w:val="ConsPlusNormal"/>
        <w:ind w:firstLine="540"/>
        <w:jc w:val="both"/>
      </w:pPr>
      <w:r w:rsidRPr="00D4471C">
        <w:t>4. Системы оплаты труда работников государственных и муниципальных учреждений на федеральном, региональном и муниципальном уровнях формируются на основе следующих принципов:</w:t>
      </w:r>
    </w:p>
    <w:p w:rsidR="005B3D06" w:rsidRPr="00D4471C" w:rsidRDefault="005B3D06">
      <w:pPr>
        <w:pStyle w:val="ConsPlusNormal"/>
        <w:spacing w:before="220"/>
        <w:ind w:firstLine="540"/>
        <w:jc w:val="both"/>
      </w:pPr>
      <w:r w:rsidRPr="00D4471C">
        <w:t xml:space="preserve">а) верховенство Конституции Российской Федерации, федеральных законов и </w:t>
      </w:r>
      <w:r w:rsidR="00D4471C" w:rsidRPr="00D4471C">
        <w:t>общепризнанных принципов,</w:t>
      </w:r>
      <w:r w:rsidRPr="00D4471C">
        <w:t xml:space="preserve"> и норм международного права на всей территории Российской Федерации;</w:t>
      </w:r>
    </w:p>
    <w:p w:rsidR="005B3D06" w:rsidRPr="00D4471C" w:rsidRDefault="005B3D06">
      <w:pPr>
        <w:pStyle w:val="ConsPlusNormal"/>
        <w:spacing w:before="220"/>
        <w:ind w:firstLine="540"/>
        <w:jc w:val="both"/>
      </w:pPr>
      <w:r w:rsidRPr="00D4471C">
        <w:t>б) недопущение снижения и (или) ухудшения размеров и условий оплаты труда работников государственных и муниципальных учреждений по сравнению с размерами и условиями оплаты труда, предусмотренными Трудовым кодексом Российской Федерации, федеральными законами 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
    <w:p w:rsidR="005B3D06" w:rsidRPr="00D4471C" w:rsidRDefault="005B3D06">
      <w:pPr>
        <w:pStyle w:val="ConsPlusNormal"/>
        <w:spacing w:before="220"/>
        <w:ind w:firstLine="540"/>
        <w:jc w:val="both"/>
      </w:pPr>
      <w:r w:rsidRPr="00D4471C">
        <w:t xml:space="preserve">в) установление в государственных и муниципальных учреждениях систем оплаты труда коллективными договорами, соглашениями и локальными нормативными актами в соответствии с трудовым законодательством и иными нормативными правовыми актами Российской Федерации, содержащими нормы трудового права, включая фиксированные размеры тарифных ставок,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а также размеры доплат и </w:t>
      </w:r>
      <w:r w:rsidRPr="00D4471C">
        <w:lastRenderedPageBreak/>
        <w:t>надбавок компенсационного характера, в том числе за работу в условиях, отклоняющихся от нормальных, размеры выплат стимулирующего характера;</w:t>
      </w:r>
    </w:p>
    <w:p w:rsidR="005B3D06" w:rsidRPr="00D4471C" w:rsidRDefault="005B3D06">
      <w:pPr>
        <w:pStyle w:val="ConsPlusNormal"/>
        <w:spacing w:before="220"/>
        <w:ind w:firstLine="540"/>
        <w:jc w:val="both"/>
      </w:pPr>
      <w:r w:rsidRPr="00D4471C">
        <w:t>г)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5B3D06" w:rsidRPr="00D4471C" w:rsidRDefault="005B3D06">
      <w:pPr>
        <w:pStyle w:val="ConsPlusNormal"/>
        <w:spacing w:before="220"/>
        <w:ind w:firstLine="540"/>
        <w:jc w:val="both"/>
      </w:pPr>
      <w:r w:rsidRPr="00D4471C">
        <w:t>д) обеспечение равной оплаты за труд равной ценности, в том числе при установлении размеров тарифных ставок,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w:t>
      </w:r>
    </w:p>
    <w:p w:rsidR="005B3D06" w:rsidRPr="00D4471C" w:rsidRDefault="005B3D06">
      <w:pPr>
        <w:pStyle w:val="ConsPlusNormal"/>
        <w:spacing w:before="220"/>
        <w:ind w:firstLine="540"/>
        <w:jc w:val="both"/>
      </w:pPr>
      <w:r w:rsidRPr="00D4471C">
        <w:t>е) обеспечение повышения уровня реального содержания заработной платы работников государственных и муниципальных учреждений и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rsidR="005B3D06" w:rsidRPr="00D4471C" w:rsidRDefault="005B3D06">
      <w:pPr>
        <w:pStyle w:val="ConsPlusNormal"/>
        <w:ind w:firstLine="540"/>
        <w:jc w:val="both"/>
      </w:pPr>
    </w:p>
    <w:p w:rsidR="005B3D06" w:rsidRPr="00D4471C" w:rsidRDefault="005B3D06">
      <w:pPr>
        <w:pStyle w:val="ConsPlusNormal"/>
        <w:jc w:val="center"/>
        <w:outlineLvl w:val="0"/>
      </w:pPr>
      <w:r w:rsidRPr="00D4471C">
        <w:t>III. Перечень норм и условий оплаты труда,</w:t>
      </w:r>
    </w:p>
    <w:p w:rsidR="005B3D06" w:rsidRPr="00D4471C" w:rsidRDefault="005B3D06">
      <w:pPr>
        <w:pStyle w:val="ConsPlusNormal"/>
        <w:jc w:val="center"/>
      </w:pPr>
      <w:r w:rsidRPr="00D4471C">
        <w:t>регламентируемых федеральными законами и иными нормативными</w:t>
      </w:r>
    </w:p>
    <w:p w:rsidR="005B3D06" w:rsidRPr="00D4471C" w:rsidRDefault="005B3D06">
      <w:pPr>
        <w:pStyle w:val="ConsPlusNormal"/>
        <w:jc w:val="center"/>
      </w:pPr>
      <w:r w:rsidRPr="00D4471C">
        <w:t>правовыми актами Российской Федерации</w:t>
      </w:r>
    </w:p>
    <w:p w:rsidR="005B3D06" w:rsidRPr="00D4471C" w:rsidRDefault="005B3D06">
      <w:pPr>
        <w:pStyle w:val="ConsPlusNormal"/>
        <w:ind w:firstLine="540"/>
        <w:jc w:val="both"/>
      </w:pPr>
    </w:p>
    <w:p w:rsidR="005B3D06" w:rsidRPr="00D4471C" w:rsidRDefault="005B3D06">
      <w:pPr>
        <w:pStyle w:val="ConsPlusNormal"/>
        <w:ind w:firstLine="540"/>
        <w:jc w:val="both"/>
      </w:pPr>
      <w:r w:rsidRPr="00D4471C">
        <w:t>5. Обязательными для применения на территории Российской Федерации являются следующие нормы и условия оплаты труда, установленные Трудовым кодексом Российской Федерации, федеральными законами и иными нормативными правовыми актами Российской Федерации:</w:t>
      </w:r>
    </w:p>
    <w:p w:rsidR="005B3D06" w:rsidRPr="00D4471C" w:rsidRDefault="005B3D06">
      <w:pPr>
        <w:pStyle w:val="ConsPlusNormal"/>
        <w:spacing w:before="220"/>
        <w:ind w:firstLine="540"/>
        <w:jc w:val="both"/>
      </w:pPr>
      <w:r w:rsidRPr="00D4471C">
        <w:t>а) минимальный размер оплаты труда, установленный федеральным законом;</w:t>
      </w:r>
    </w:p>
    <w:p w:rsidR="005B3D06" w:rsidRPr="00D4471C" w:rsidRDefault="005B3D06">
      <w:pPr>
        <w:pStyle w:val="ConsPlusNormal"/>
        <w:spacing w:before="220"/>
        <w:ind w:firstLine="540"/>
        <w:jc w:val="both"/>
      </w:pPr>
      <w:r w:rsidRPr="00D4471C">
        <w:t>б) включение в трудовой договор с работником (дополнительное соглашение к трудовому договору) условий оплаты труда, в том числе фиксированного размера тарифной ставки, оклада (должностного оклада), ставки заработной платы,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квалификации и сложности выполняемых работ, а также размеров и условий выплат стимулирующего и компенсационного характера;</w:t>
      </w:r>
    </w:p>
    <w:p w:rsidR="005B3D06" w:rsidRPr="00D4471C" w:rsidRDefault="005B3D06">
      <w:pPr>
        <w:pStyle w:val="ConsPlusNormal"/>
        <w:spacing w:before="220"/>
        <w:ind w:firstLine="540"/>
        <w:jc w:val="both"/>
      </w:pPr>
      <w:r w:rsidRPr="00D4471C">
        <w:t>в) размеры районных коэффициентов (коэффициентов) и порядок их применения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указанных местностях и порядок их выплаты, устанавливаемые Правительством Российской Федерации.</w:t>
      </w:r>
    </w:p>
    <w:p w:rsidR="005B3D06" w:rsidRPr="00D4471C" w:rsidRDefault="005B3D06">
      <w:pPr>
        <w:pStyle w:val="ConsPlusNormal"/>
        <w:spacing w:before="220"/>
        <w:ind w:firstLine="540"/>
        <w:jc w:val="both"/>
      </w:pPr>
      <w:r w:rsidRPr="00D4471C">
        <w:t>До принятия соответствующих нормативных правовых актов Российской Федерации к заработной плате работников организаций, расположенных в районах Крайнего Севера, приравненных к ним местностях, а также в других местностях с особыми климатическими условиями, применяются районные коэффициенты (коэффициенты) и процентные надбавки за стаж работы в указанных местностях, установленные Правительством Российской Федерации или органами государственной власти бывшего Союза ССР.</w:t>
      </w:r>
    </w:p>
    <w:p w:rsidR="005B3D06" w:rsidRPr="00D4471C" w:rsidRDefault="005B3D06">
      <w:pPr>
        <w:pStyle w:val="ConsPlusNormal"/>
        <w:spacing w:before="220"/>
        <w:ind w:firstLine="540"/>
        <w:jc w:val="both"/>
      </w:pPr>
      <w:r w:rsidRPr="00D4471C">
        <w:t xml:space="preserve">Органами государственной власти субъектов Российской Федерации и органами местного самоуправления могут устанавливаться более высокие размеры районных коэффициентов для учреждений, финансируемых соответственно из средств бюджетов субъектов Российской Федерации и местных бюджетов, расположенных в местностях с особыми климатическими условиями. Нормативным правовым актом субъекта Российской Федерации может быть </w:t>
      </w:r>
      <w:r w:rsidRPr="00D4471C">
        <w:lastRenderedPageBreak/>
        <w:t>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5B3D06" w:rsidRPr="00D4471C" w:rsidRDefault="005B3D06">
      <w:pPr>
        <w:pStyle w:val="ConsPlusNormal"/>
        <w:spacing w:before="220"/>
        <w:ind w:firstLine="540"/>
        <w:jc w:val="both"/>
      </w:pPr>
      <w:r w:rsidRPr="00D4471C">
        <w:t>г) размеры и условия установления повышенной оплаты труда работников, занятых на тяжелых работах, работах с вредными и (или) опасными и иными особыми условиями труда.</w:t>
      </w:r>
    </w:p>
    <w:p w:rsidR="005B3D06" w:rsidRPr="00D4471C" w:rsidRDefault="005B3D06">
      <w:pPr>
        <w:pStyle w:val="ConsPlusNormal"/>
        <w:spacing w:before="220"/>
        <w:ind w:firstLine="540"/>
        <w:jc w:val="both"/>
      </w:pPr>
      <w:r w:rsidRPr="00D4471C">
        <w:t>Размеры и условия установления повышенной оплаты труда работников, занятых на тяжелых работах, работах с вредными и (или) опасными и иными особыми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коллективными договорами и соглашениями без проведения аттестации рабочих мест;</w:t>
      </w:r>
    </w:p>
    <w:p w:rsidR="005B3D06" w:rsidRPr="00D4471C" w:rsidRDefault="005B3D06">
      <w:pPr>
        <w:pStyle w:val="ConsPlusNormal"/>
        <w:spacing w:before="220"/>
        <w:ind w:firstLine="540"/>
        <w:jc w:val="both"/>
      </w:pPr>
      <w:r w:rsidRPr="00D4471C">
        <w:t>д) Единый тарифно-квалификационный справочник работ и профессий рабочих, состоящий из тарифно-квалификационных характеристик, содержащих характеристики основных видов работ по профессиям рабочих в зависимости от их сложности, и соответствующие им тарифные разряды, требования, предъявляемые к профессиональным знаниям и навыкам рабочих, а также примеры работ,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или профессиональные стандарты. Единый квалификационный справочник должностей руководителей, специалистов и служащих, состоящий из квалификационных характеристик должностей руководителей, специалистов и служащих, содержащих должностные обязанности и требования, предъявляемые к уровню знаний и квалификации руководителей, специалистов и служащих,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или профессиональные стандарты.</w:t>
      </w:r>
    </w:p>
    <w:p w:rsidR="005B3D06" w:rsidRPr="00D4471C" w:rsidRDefault="005B3D06">
      <w:pPr>
        <w:pStyle w:val="ConsPlusNormal"/>
        <w:spacing w:before="220"/>
        <w:ind w:firstLine="540"/>
        <w:jc w:val="both"/>
      </w:pPr>
      <w:r w:rsidRPr="00D4471C">
        <w:t>Применение указанных справочников или профессиональных стандартов направлено на сохранение единства тарификации работ, установление единых подходов в определении должностных обязанностей работников и предъявляемых к ним квалификационных требований, правильный подбор и расстановку кадров, повышение деловой квалификации работников, рациональное разделение труда, создание действенного механизма разграничения функций, полномочий и ответственности между различными категориями работников.</w:t>
      </w:r>
    </w:p>
    <w:p w:rsidR="005B3D06" w:rsidRPr="00D4471C" w:rsidRDefault="005B3D06">
      <w:pPr>
        <w:pStyle w:val="ConsPlusNormal"/>
        <w:spacing w:before="220"/>
        <w:ind w:firstLine="540"/>
        <w:jc w:val="both"/>
      </w:pPr>
      <w:r w:rsidRPr="00D4471C">
        <w:t>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государственных и муниципальных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5B3D06" w:rsidRPr="00D4471C" w:rsidRDefault="005B3D06">
      <w:pPr>
        <w:pStyle w:val="ConsPlusNormal"/>
        <w:ind w:firstLine="540"/>
        <w:jc w:val="both"/>
      </w:pPr>
    </w:p>
    <w:p w:rsidR="005B3D06" w:rsidRPr="00D4471C" w:rsidRDefault="005B3D06">
      <w:pPr>
        <w:pStyle w:val="ConsPlusNormal"/>
        <w:jc w:val="center"/>
        <w:outlineLvl w:val="0"/>
      </w:pPr>
      <w:r w:rsidRPr="00D4471C">
        <w:t>IV. Системы оплаты труда работников государственных</w:t>
      </w:r>
    </w:p>
    <w:p w:rsidR="005B3D06" w:rsidRPr="00D4471C" w:rsidRDefault="005B3D06">
      <w:pPr>
        <w:pStyle w:val="ConsPlusNormal"/>
        <w:jc w:val="center"/>
      </w:pPr>
      <w:r w:rsidRPr="00D4471C">
        <w:t>и муниципальных учреждений</w:t>
      </w:r>
    </w:p>
    <w:p w:rsidR="005B3D06" w:rsidRPr="00D4471C" w:rsidRDefault="005B3D06">
      <w:pPr>
        <w:pStyle w:val="ConsPlusNormal"/>
        <w:ind w:firstLine="540"/>
        <w:jc w:val="both"/>
      </w:pPr>
    </w:p>
    <w:p w:rsidR="005B3D06" w:rsidRPr="00D4471C" w:rsidRDefault="005B3D06">
      <w:pPr>
        <w:pStyle w:val="ConsPlusNormal"/>
        <w:ind w:firstLine="540"/>
        <w:jc w:val="both"/>
      </w:pPr>
      <w:r w:rsidRPr="00D4471C">
        <w:t>6. Системы оплаты труда (в том числе тарифные системы оплаты труда) работников государственных и муниципальных учреждений устанавливаются:</w:t>
      </w:r>
    </w:p>
    <w:p w:rsidR="005B3D06" w:rsidRPr="00D4471C" w:rsidRDefault="005B3D06">
      <w:pPr>
        <w:pStyle w:val="ConsPlusNormal"/>
        <w:spacing w:before="220"/>
        <w:ind w:firstLine="540"/>
        <w:jc w:val="both"/>
      </w:pPr>
      <w:r w:rsidRPr="00D4471C">
        <w:t>а) 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5B3D06" w:rsidRPr="00D4471C" w:rsidRDefault="005B3D06">
      <w:pPr>
        <w:pStyle w:val="ConsPlusNormal"/>
        <w:spacing w:before="220"/>
        <w:ind w:firstLine="540"/>
        <w:jc w:val="both"/>
      </w:pPr>
      <w:r w:rsidRPr="00D4471C">
        <w:t xml:space="preserve">б) в государственных учреждениях субъектов Российской Федерации - коллективными </w:t>
      </w:r>
      <w:r w:rsidRPr="00D4471C">
        <w:lastRenderedPageBreak/>
        <w:t>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5B3D06" w:rsidRPr="00D4471C" w:rsidRDefault="005B3D06">
      <w:pPr>
        <w:pStyle w:val="ConsPlusNormal"/>
        <w:spacing w:before="220"/>
        <w:ind w:firstLine="540"/>
        <w:jc w:val="both"/>
      </w:pPr>
      <w:r w:rsidRPr="00D4471C">
        <w:t xml:space="preserve">в) 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w:t>
      </w:r>
      <w:proofErr w:type="gramStart"/>
      <w:r w:rsidRPr="00D4471C">
        <w:t>иными нормативными правовыми актами субъектов Российской Федерации</w:t>
      </w:r>
      <w:proofErr w:type="gramEnd"/>
      <w:r w:rsidRPr="00D4471C">
        <w:t xml:space="preserve"> и нормативными правовыми актами органов местного самоуправления.</w:t>
      </w:r>
    </w:p>
    <w:p w:rsidR="005B3D06" w:rsidRPr="00D4471C" w:rsidRDefault="005B3D06">
      <w:pPr>
        <w:pStyle w:val="ConsPlusNormal"/>
        <w:spacing w:before="220"/>
        <w:ind w:firstLine="540"/>
        <w:jc w:val="both"/>
      </w:pPr>
      <w:r w:rsidRPr="00D4471C">
        <w:t>7. Установление и изменение систем оплаты труда работников государственных и муниципальных учреждений осуществляются с учетом:</w:t>
      </w:r>
    </w:p>
    <w:p w:rsidR="005B3D06" w:rsidRPr="00D4471C" w:rsidRDefault="005B3D06">
      <w:pPr>
        <w:pStyle w:val="ConsPlusNormal"/>
        <w:spacing w:before="220"/>
        <w:ind w:firstLine="540"/>
        <w:jc w:val="both"/>
      </w:pPr>
      <w:r w:rsidRPr="00D4471C">
        <w:t>а) реализации Указов Президента Российской Федерации от 7 мая 2012 г. N 597 "О мероприятиях по реализации государственной социальной политики", от 1 июня 2012 г. N 761 "О национальной стратегии действий в интересах детей на 2012 - 2017 годы" и от 28 декабря 2012 г. N 1688 "О некоторых мерах по реализации государственной политики в сфере защиты детей-сирот и детей, оставшихся без попечения родителей" (далее - Указы) в части оплаты труда работников бюджетной сферы в 2014 году, положений Программы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N 2190-р (далее - Программа), отраслевых и региональных планов мероприятий ("дорожных карт") изменений в отраслях социальной сферы, направленных на повышение эффективности здравоохранения, социального обслуживания населения, культуры, образования и науки;</w:t>
      </w:r>
    </w:p>
    <w:p w:rsidR="005B3D06" w:rsidRPr="00D4471C" w:rsidRDefault="005B3D06">
      <w:pPr>
        <w:pStyle w:val="ConsPlusNormal"/>
        <w:spacing w:before="220"/>
        <w:ind w:firstLine="540"/>
        <w:jc w:val="both"/>
      </w:pPr>
      <w:r w:rsidRPr="00D4471C">
        <w:t>б)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 в повышении качества оказываемых услуг;</w:t>
      </w:r>
    </w:p>
    <w:p w:rsidR="005B3D06" w:rsidRPr="00D4471C" w:rsidRDefault="005B3D06">
      <w:pPr>
        <w:pStyle w:val="ConsPlusNormal"/>
        <w:spacing w:before="220"/>
        <w:ind w:firstLine="540"/>
        <w:jc w:val="both"/>
      </w:pPr>
      <w:r w:rsidRPr="00D4471C">
        <w:t>в) достигнутого уровня оплаты труда, в том числе по отдельным категориям работников (определяется на основе статистических данных Росстата);</w:t>
      </w:r>
    </w:p>
    <w:p w:rsidR="005B3D06" w:rsidRPr="00D4471C" w:rsidRDefault="005B3D06">
      <w:pPr>
        <w:pStyle w:val="ConsPlusNormal"/>
        <w:spacing w:before="220"/>
        <w:ind w:firstLine="540"/>
        <w:jc w:val="both"/>
      </w:pPr>
      <w:r w:rsidRPr="00D4471C">
        <w:t>г) обеспечения государственных гарантий по оплате труда;</w:t>
      </w:r>
    </w:p>
    <w:p w:rsidR="005B3D06" w:rsidRPr="00D4471C" w:rsidRDefault="005B3D06">
      <w:pPr>
        <w:pStyle w:val="ConsPlusNormal"/>
        <w:spacing w:before="220"/>
        <w:ind w:firstLine="540"/>
        <w:jc w:val="both"/>
      </w:pPr>
      <w:r w:rsidRPr="00D4471C">
        <w:t>д) совершенствования порядка установления окладов (должностных окладов), ставок заработной платы путем перераспределения средств в структуре заработной платы на значительное увеличение доли тарифной (постоянной) части заработка работников в целях повышения мотивации работников и эффективности их деятельности по заданным критериям и показателям, с учетом рекомендаций соответствующих федеральных органов исполнительной власти, осуществляющих управление в соответствующих видах деятельности, а также с учетом мнения соответствующих профсоюзов;</w:t>
      </w:r>
    </w:p>
    <w:p w:rsidR="005B3D06" w:rsidRPr="00D4471C" w:rsidRDefault="005B3D06">
      <w:pPr>
        <w:pStyle w:val="ConsPlusNormal"/>
        <w:spacing w:before="220"/>
        <w:ind w:firstLine="540"/>
        <w:jc w:val="both"/>
      </w:pPr>
      <w:r w:rsidRPr="00D4471C">
        <w:t>е) повышенной оплаты труда работников, занятых на тяжелых работах, работах с вредными и (или) опасными и иными особыми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5B3D06" w:rsidRPr="00D4471C" w:rsidRDefault="005B3D06">
      <w:pPr>
        <w:pStyle w:val="ConsPlusNormal"/>
        <w:spacing w:before="220"/>
        <w:ind w:firstLine="540"/>
        <w:jc w:val="both"/>
      </w:pPr>
      <w:r w:rsidRPr="00D4471C">
        <w:t>ж) выплат за выполнение сверхурочных работ, работ в ночное время, выходные и нерабочие праздничные дни и за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5B3D06" w:rsidRPr="00D4471C" w:rsidRDefault="005B3D06">
      <w:pPr>
        <w:pStyle w:val="ConsPlusNormal"/>
        <w:spacing w:before="220"/>
        <w:ind w:firstLine="540"/>
        <w:jc w:val="both"/>
      </w:pPr>
      <w:r w:rsidRPr="00D4471C">
        <w:t>з) фонда оплаты труда, сформированного на календарный год;</w:t>
      </w:r>
    </w:p>
    <w:p w:rsidR="005B3D06" w:rsidRPr="00D4471C" w:rsidRDefault="005B3D06">
      <w:pPr>
        <w:pStyle w:val="ConsPlusNormal"/>
        <w:spacing w:before="220"/>
        <w:ind w:firstLine="540"/>
        <w:jc w:val="both"/>
      </w:pPr>
      <w:r w:rsidRPr="00D4471C">
        <w:t>и) мнения соответствующих профсоюзов (объединений профсоюзов);</w:t>
      </w:r>
    </w:p>
    <w:p w:rsidR="005B3D06" w:rsidRPr="00D4471C" w:rsidRDefault="005B3D06">
      <w:pPr>
        <w:pStyle w:val="ConsPlusNormal"/>
        <w:spacing w:before="220"/>
        <w:ind w:firstLine="540"/>
        <w:jc w:val="both"/>
      </w:pPr>
      <w:r w:rsidRPr="00D4471C">
        <w:lastRenderedPageBreak/>
        <w:t>к) порядка аттестации работников государственных и муниципальных учреждений, устанавливаемого в соответствии с законодательством Российской Федерации;</w:t>
      </w:r>
    </w:p>
    <w:p w:rsidR="005B3D06" w:rsidRPr="00D4471C" w:rsidRDefault="005B3D06">
      <w:pPr>
        <w:pStyle w:val="ConsPlusNormal"/>
        <w:spacing w:before="220"/>
        <w:ind w:firstLine="540"/>
        <w:jc w:val="both"/>
      </w:pPr>
      <w:r w:rsidRPr="00D4471C">
        <w:t>л) систем нормирования труда, определяемых работодателем (государственным и муниципальным учреждением) с учетом мнения представительного органа работников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w:t>
      </w:r>
    </w:p>
    <w:p w:rsidR="005B3D06" w:rsidRPr="00D4471C" w:rsidRDefault="005B3D06">
      <w:pPr>
        <w:pStyle w:val="ConsPlusNormal"/>
        <w:spacing w:before="220"/>
        <w:ind w:firstLine="540"/>
        <w:jc w:val="both"/>
      </w:pPr>
      <w:r w:rsidRPr="00D4471C">
        <w:t>Пересмотр норм труда допускается в порядке, установленном трудовым законодательством, по мере совершенствования или внедрения новой техники, технологии и проведения организационных либо иных мероприятий, обеспечивающих рост эффективности труда.</w:t>
      </w:r>
    </w:p>
    <w:p w:rsidR="005B3D06" w:rsidRPr="00D4471C" w:rsidRDefault="005B3D06">
      <w:pPr>
        <w:pStyle w:val="ConsPlusNormal"/>
        <w:spacing w:before="220"/>
        <w:ind w:firstLine="540"/>
        <w:jc w:val="both"/>
      </w:pPr>
      <w:r w:rsidRPr="00D4471C">
        <w:t>О введении новых норм труда работники должны быть извещены не позднее чем за два месяца.</w:t>
      </w:r>
    </w:p>
    <w:p w:rsidR="005B3D06" w:rsidRPr="00D4471C" w:rsidRDefault="005B3D06">
      <w:pPr>
        <w:pStyle w:val="ConsPlusNormal"/>
        <w:spacing w:before="220"/>
        <w:ind w:firstLine="540"/>
        <w:jc w:val="both"/>
      </w:pPr>
      <w:r w:rsidRPr="00D4471C">
        <w:t>8.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5B3D06" w:rsidRPr="00D4471C" w:rsidRDefault="005B3D06">
      <w:pPr>
        <w:pStyle w:val="ConsPlusNormal"/>
        <w:spacing w:before="220"/>
        <w:ind w:firstLine="540"/>
        <w:jc w:val="both"/>
      </w:pPr>
      <w:r w:rsidRPr="00D4471C">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5B3D06" w:rsidRPr="00D4471C" w:rsidRDefault="005B3D06">
      <w:pPr>
        <w:pStyle w:val="ConsPlusNormal"/>
        <w:spacing w:before="220"/>
        <w:ind w:firstLine="540"/>
        <w:jc w:val="both"/>
      </w:pPr>
      <w:r w:rsidRPr="00D4471C">
        <w:t>при получении образования или восстановлении документов об образовании - со дня представления соответствующего документа;</w:t>
      </w:r>
    </w:p>
    <w:p w:rsidR="005B3D06" w:rsidRPr="00D4471C" w:rsidRDefault="005B3D06">
      <w:pPr>
        <w:pStyle w:val="ConsPlusNormal"/>
        <w:spacing w:before="220"/>
        <w:ind w:firstLine="540"/>
        <w:jc w:val="both"/>
      </w:pPr>
      <w:r w:rsidRPr="00D4471C">
        <w:t>при присвоении квалификационной категории - со дня вынесения решения аттестационной комиссией;</w:t>
      </w:r>
    </w:p>
    <w:p w:rsidR="005B3D06" w:rsidRPr="00D4471C" w:rsidRDefault="005B3D06">
      <w:pPr>
        <w:pStyle w:val="ConsPlusNormal"/>
        <w:spacing w:before="220"/>
        <w:ind w:firstLine="540"/>
        <w:jc w:val="both"/>
      </w:pPr>
      <w:r w:rsidRPr="00D4471C">
        <w:t>при присвоении почетного звания, награждения ведомственными знаками отличия - со дня присвоения, награждения;</w:t>
      </w:r>
    </w:p>
    <w:p w:rsidR="005B3D06" w:rsidRPr="00D4471C" w:rsidRDefault="005B3D06">
      <w:pPr>
        <w:pStyle w:val="ConsPlusNormal"/>
        <w:spacing w:before="220"/>
        <w:ind w:firstLine="540"/>
        <w:jc w:val="both"/>
      </w:pPr>
      <w:r w:rsidRPr="00D4471C">
        <w:t>при присуждении ученой степени доктора наук или кандидата наук - со дня принятия Министерством образования и науки Российской Федерации решения о выдаче диплома.</w:t>
      </w:r>
    </w:p>
    <w:p w:rsidR="005B3D06" w:rsidRPr="00D4471C" w:rsidRDefault="005B3D06">
      <w:pPr>
        <w:pStyle w:val="ConsPlusNormal"/>
        <w:spacing w:before="220"/>
        <w:ind w:firstLine="540"/>
        <w:jc w:val="both"/>
      </w:pPr>
      <w:r w:rsidRPr="00D4471C">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5B3D06" w:rsidRPr="00D4471C" w:rsidRDefault="005B3D06">
      <w:pPr>
        <w:pStyle w:val="ConsPlusNormal"/>
        <w:ind w:firstLine="540"/>
        <w:jc w:val="both"/>
      </w:pPr>
    </w:p>
    <w:p w:rsidR="005B3D06" w:rsidRPr="00D4471C" w:rsidRDefault="005B3D06">
      <w:pPr>
        <w:pStyle w:val="ConsPlusNormal"/>
        <w:jc w:val="center"/>
        <w:outlineLvl w:val="0"/>
      </w:pPr>
      <w:bookmarkStart w:id="1" w:name="P74"/>
      <w:bookmarkEnd w:id="1"/>
      <w:r w:rsidRPr="00D4471C">
        <w:t>V. Системы оплаты труда работников федеральных</w:t>
      </w:r>
    </w:p>
    <w:p w:rsidR="005B3D06" w:rsidRPr="00D4471C" w:rsidRDefault="005B3D06">
      <w:pPr>
        <w:pStyle w:val="ConsPlusNormal"/>
        <w:jc w:val="center"/>
      </w:pPr>
      <w:r w:rsidRPr="00D4471C">
        <w:t>государственных учреждений</w:t>
      </w:r>
    </w:p>
    <w:p w:rsidR="005B3D06" w:rsidRPr="00D4471C" w:rsidRDefault="005B3D06">
      <w:pPr>
        <w:pStyle w:val="ConsPlusNormal"/>
        <w:ind w:firstLine="540"/>
        <w:jc w:val="both"/>
      </w:pPr>
    </w:p>
    <w:p w:rsidR="005B3D06" w:rsidRPr="00D4471C" w:rsidRDefault="005B3D06">
      <w:pPr>
        <w:pStyle w:val="ConsPlusNormal"/>
        <w:ind w:firstLine="540"/>
        <w:jc w:val="both"/>
      </w:pPr>
      <w:r w:rsidRPr="00D4471C">
        <w:t xml:space="preserve">9. Системы оплаты труда работников федеральных государственных учреждений (далее - учреждения) устанавливаются и изменяются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содержащими нормы трудового права, включая Положение об установлении систем оплаты труда работников федеральных бюджетных и казенных учреждений, утвержденное постановлением Правительства Российской Федерации от 5 августа 2008 г. N 583 "О введении новых систем оплаты труда работников федеральных бюджетных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w:t>
      </w:r>
      <w:r w:rsidRPr="00D4471C">
        <w:lastRenderedPageBreak/>
        <w:t>настоящее время осуществляется на основе Единой тарифной сетки по оплате труда работников федеральных государственных учреждений".</w:t>
      </w:r>
    </w:p>
    <w:p w:rsidR="005B3D06" w:rsidRPr="00D4471C" w:rsidRDefault="005B3D06">
      <w:pPr>
        <w:pStyle w:val="ConsPlusNormal"/>
        <w:spacing w:before="220"/>
        <w:ind w:firstLine="540"/>
        <w:jc w:val="both"/>
      </w:pPr>
      <w:r w:rsidRPr="00D4471C">
        <w:t>10. Системы оплаты труда работников учреждений устанавливаются и изменяются с учетом:</w:t>
      </w:r>
    </w:p>
    <w:p w:rsidR="005B3D06" w:rsidRPr="00D4471C" w:rsidRDefault="005B3D06">
      <w:pPr>
        <w:pStyle w:val="ConsPlusNormal"/>
        <w:spacing w:before="220"/>
        <w:ind w:firstLine="540"/>
        <w:jc w:val="both"/>
      </w:pPr>
      <w:r w:rsidRPr="00D4471C">
        <w:t>а) Единого тарифно-квалификационного справочника работ и профессий рабочих и Единого квалификационного справочника должностей руководителей, специалистов и служащих либо профессиональных стандартов;</w:t>
      </w:r>
    </w:p>
    <w:p w:rsidR="005B3D06" w:rsidRPr="00D4471C" w:rsidRDefault="005B3D06">
      <w:pPr>
        <w:pStyle w:val="ConsPlusNormal"/>
        <w:spacing w:before="220"/>
        <w:ind w:firstLine="540"/>
        <w:jc w:val="both"/>
      </w:pPr>
      <w:r w:rsidRPr="00D4471C">
        <w:t>б) обеспечения государственных гарантий по оплате труда;</w:t>
      </w:r>
    </w:p>
    <w:p w:rsidR="005B3D06" w:rsidRPr="00D4471C" w:rsidRDefault="005B3D06">
      <w:pPr>
        <w:pStyle w:val="ConsPlusNormal"/>
        <w:spacing w:before="220"/>
        <w:ind w:firstLine="540"/>
        <w:jc w:val="both"/>
      </w:pPr>
      <w:r w:rsidRPr="00D4471C">
        <w:t>в)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B3D06" w:rsidRPr="00D4471C" w:rsidRDefault="005B3D06">
      <w:pPr>
        <w:pStyle w:val="ConsPlusNormal"/>
        <w:spacing w:before="220"/>
        <w:ind w:firstLine="540"/>
        <w:jc w:val="both"/>
      </w:pPr>
      <w:r w:rsidRPr="00D4471C">
        <w:t>г) перечня видов выплат компенсационного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B3D06" w:rsidRPr="00D4471C" w:rsidRDefault="005B3D06">
      <w:pPr>
        <w:pStyle w:val="ConsPlusNormal"/>
        <w:spacing w:before="220"/>
        <w:ind w:firstLine="540"/>
        <w:jc w:val="both"/>
      </w:pPr>
      <w:r w:rsidRPr="00D4471C">
        <w:t>д) перечня видов выплат стимулирующего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B3D06" w:rsidRPr="00D4471C" w:rsidRDefault="005B3D06">
      <w:pPr>
        <w:pStyle w:val="ConsPlusNormal"/>
        <w:spacing w:before="220"/>
        <w:ind w:firstLine="540"/>
        <w:jc w:val="both"/>
      </w:pPr>
      <w:r w:rsidRPr="00D4471C">
        <w:t>е) примерных положений об оплате труда работников федеральных учреждений по видам экономической деятельности, утверждаемых федеральными государственными органами и учреждениями - главными распорядителями средств федерального бюджета;</w:t>
      </w:r>
    </w:p>
    <w:p w:rsidR="005B3D06" w:rsidRPr="00D4471C" w:rsidRDefault="005B3D06">
      <w:pPr>
        <w:pStyle w:val="ConsPlusNormal"/>
        <w:spacing w:before="220"/>
        <w:ind w:firstLine="540"/>
        <w:jc w:val="both"/>
      </w:pPr>
      <w:r w:rsidRPr="00D4471C">
        <w:t>ж) настоящих рекомендаций;</w:t>
      </w:r>
    </w:p>
    <w:p w:rsidR="005B3D06" w:rsidRPr="00D4471C" w:rsidRDefault="005B3D06">
      <w:pPr>
        <w:pStyle w:val="ConsPlusNormal"/>
        <w:spacing w:before="220"/>
        <w:ind w:firstLine="540"/>
        <w:jc w:val="both"/>
      </w:pPr>
      <w:r w:rsidRPr="00D4471C">
        <w:t>з) мнения представительного органа работников.</w:t>
      </w:r>
    </w:p>
    <w:p w:rsidR="005B3D06" w:rsidRPr="00D4471C" w:rsidRDefault="005B3D06">
      <w:pPr>
        <w:pStyle w:val="ConsPlusNormal"/>
        <w:spacing w:before="220"/>
        <w:ind w:firstLine="540"/>
        <w:jc w:val="both"/>
      </w:pPr>
      <w:r w:rsidRPr="00D4471C">
        <w:t>11. Размеры окладов (должностных окладов), ставок заработной платы устанавливаются с учетом обеспечения их дифференциации в зависимости от требований к профессиональной подготовке и уровню квалификации, сложности выполняемых работ либо на основе профессиональных квалификационных групп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 профессиональные квалификационные группы и квалификационные уровни соответственно).</w:t>
      </w:r>
    </w:p>
    <w:p w:rsidR="005B3D06" w:rsidRPr="00D4471C" w:rsidRDefault="005B3D06">
      <w:pPr>
        <w:pStyle w:val="ConsPlusNormal"/>
        <w:spacing w:before="220"/>
        <w:ind w:firstLine="540"/>
        <w:jc w:val="both"/>
      </w:pPr>
      <w:r w:rsidRPr="00D4471C">
        <w:t>По должностям служащих, не включенным в профессиональные квалификационные группы, размеры окладов (должностных окладов) устанавливаются в зависимости от сложности труда.</w:t>
      </w:r>
    </w:p>
    <w:p w:rsidR="005B3D06" w:rsidRPr="00D4471C" w:rsidRDefault="005B3D06">
      <w:pPr>
        <w:pStyle w:val="ConsPlusNormal"/>
        <w:spacing w:before="220"/>
        <w:ind w:firstLine="540"/>
        <w:jc w:val="both"/>
      </w:pPr>
      <w:r w:rsidRPr="00D4471C">
        <w:t>12. Положение об оплате труда работников учреждения, разрабатываемое учреждением, должно предусматривать фиксированные размеры окладов (должностных окладов), ставок заработной платы применительно к соответствующим профессиональным квалификационным группам и квалификационным уровням профессиональных квалификационных групп. В Положении об оплате труда работников учреждения, разрабатываемом учреждением, не допускается использование терминологии "рекомендуемые минимальные размеры" или "минимальные размеры" окладов (должностных окладов), ставок заработной платы, применяемой в примерных положениях об оплате труда работников учреждений по видам экономической деятельности, утвержденных федеральными государственными органами и учреждениями - главными распорядителями средств федерального бюджета.</w:t>
      </w:r>
    </w:p>
    <w:p w:rsidR="005B3D06" w:rsidRPr="00D4471C" w:rsidRDefault="005B3D06">
      <w:pPr>
        <w:pStyle w:val="ConsPlusNormal"/>
        <w:spacing w:before="220"/>
        <w:ind w:firstLine="540"/>
        <w:jc w:val="both"/>
      </w:pPr>
      <w:r w:rsidRPr="00D4471C">
        <w:t xml:space="preserve">13. В трудовом договоре с работником (в дополнительном соглашении к трудовому договору) предусматривается фиксированный размер оклада (должностного оклада), ставки заработной </w:t>
      </w:r>
      <w:r w:rsidRPr="00D4471C">
        <w:lastRenderedPageBreak/>
        <w:t>платы, установленный ему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5B3D06" w:rsidRPr="00D4471C" w:rsidRDefault="005B3D06">
      <w:pPr>
        <w:pStyle w:val="ConsPlusNormal"/>
        <w:spacing w:before="220"/>
        <w:ind w:firstLine="540"/>
        <w:jc w:val="both"/>
      </w:pPr>
      <w:r w:rsidRPr="00D4471C">
        <w:t>14. В трудовом договоре с работником (в дополнительном соглашении к трудовому договору) предусматриваются размеры выплат компенсационного характера в случае выполнения им работ в следующих условиях:</w:t>
      </w:r>
    </w:p>
    <w:p w:rsidR="005B3D06" w:rsidRPr="00D4471C" w:rsidRDefault="005B3D06">
      <w:pPr>
        <w:pStyle w:val="ConsPlusNormal"/>
        <w:spacing w:before="220"/>
        <w:ind w:firstLine="540"/>
        <w:jc w:val="both"/>
      </w:pPr>
      <w:r w:rsidRPr="00D4471C">
        <w:t>а) на тяжелых работах, работах с вредными и (или) опасными и иными особыми условиями труда. При этом установленные работнику в соответствии с трудовым законодательством, иными нормативными правовыми актами Российской Федерации, содержащими нормы трудового права, а также коллективными договорами и соглашениями размеры и (или) условия повышенной оплаты труда на тяжелых работах, работах с вредными и (или) опасными и иными особыми условиями труда не могут быть снижены и (или) ухудшены без проведения аттестации рабочих мест.</w:t>
      </w:r>
    </w:p>
    <w:p w:rsidR="005B3D06" w:rsidRPr="00D4471C" w:rsidRDefault="005B3D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471C" w:rsidRPr="00D4471C">
        <w:tc>
          <w:tcPr>
            <w:tcW w:w="60" w:type="dxa"/>
            <w:tcBorders>
              <w:top w:val="nil"/>
              <w:left w:val="nil"/>
              <w:bottom w:val="nil"/>
              <w:right w:val="nil"/>
            </w:tcBorders>
            <w:shd w:val="clear" w:color="auto" w:fill="CED3F1"/>
            <w:tcMar>
              <w:top w:w="0" w:type="dxa"/>
              <w:left w:w="0" w:type="dxa"/>
              <w:bottom w:w="0" w:type="dxa"/>
              <w:right w:w="0" w:type="dxa"/>
            </w:tcMar>
          </w:tcPr>
          <w:p w:rsidR="005B3D06" w:rsidRPr="00D4471C" w:rsidRDefault="005B3D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D06" w:rsidRPr="00D4471C" w:rsidRDefault="005B3D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D06" w:rsidRPr="00D4471C" w:rsidRDefault="005B3D06">
            <w:pPr>
              <w:pStyle w:val="ConsPlusNormal"/>
              <w:jc w:val="both"/>
            </w:pPr>
            <w:proofErr w:type="spellStart"/>
            <w:r w:rsidRPr="00D4471C">
              <w:t>КонсультантПлюс</w:t>
            </w:r>
            <w:proofErr w:type="spellEnd"/>
            <w:r w:rsidRPr="00D4471C">
              <w:t>: примечание.</w:t>
            </w:r>
          </w:p>
          <w:p w:rsidR="005B3D06" w:rsidRPr="00D4471C" w:rsidRDefault="005B3D06">
            <w:pPr>
              <w:pStyle w:val="ConsPlusNormal"/>
              <w:jc w:val="both"/>
            </w:pPr>
            <w:r w:rsidRPr="00D4471C">
              <w:t xml:space="preserve">В связи с принятием Федеральных </w:t>
            </w:r>
            <w:proofErr w:type="gramStart"/>
            <w:r w:rsidRPr="00D4471C">
              <w:t>законов  от</w:t>
            </w:r>
            <w:proofErr w:type="gramEnd"/>
            <w:r w:rsidRPr="00D4471C">
              <w:t xml:space="preserve"> 28.12.2013 N 421- ФЗ, N 426-ФЗ с 1 января 2014 года аттестация рабочих мест по условиям труда заменена на специальную оценку условий труда. О применении результатов аттестации рабочих мест, проведенной в соответствии с ранее действовавшим порядком, см. часть 4 статьи 27 Федерального закона от 28.12.2013 N 426-ФЗ.</w:t>
            </w:r>
          </w:p>
        </w:tc>
        <w:tc>
          <w:tcPr>
            <w:tcW w:w="113" w:type="dxa"/>
            <w:tcBorders>
              <w:top w:val="nil"/>
              <w:left w:val="nil"/>
              <w:bottom w:val="nil"/>
              <w:right w:val="nil"/>
            </w:tcBorders>
            <w:shd w:val="clear" w:color="auto" w:fill="F4F3F8"/>
            <w:tcMar>
              <w:top w:w="0" w:type="dxa"/>
              <w:left w:w="0" w:type="dxa"/>
              <w:bottom w:w="0" w:type="dxa"/>
              <w:right w:w="0" w:type="dxa"/>
            </w:tcMar>
          </w:tcPr>
          <w:p w:rsidR="005B3D06" w:rsidRPr="00D4471C" w:rsidRDefault="005B3D06">
            <w:pPr>
              <w:pStyle w:val="ConsPlusNormal"/>
            </w:pPr>
          </w:p>
        </w:tc>
      </w:tr>
    </w:tbl>
    <w:p w:rsidR="005B3D06" w:rsidRPr="00D4471C" w:rsidRDefault="005B3D06">
      <w:pPr>
        <w:pStyle w:val="ConsPlusNormal"/>
        <w:spacing w:before="280"/>
        <w:ind w:firstLine="540"/>
        <w:jc w:val="both"/>
      </w:pPr>
      <w:r w:rsidRPr="00D4471C">
        <w:t>Работодателям рекомендуется принимать меры по проведению аттестации рабочих мест с целью обеспечения безопасных условий труда, соответствующих государственным нормативным требованиям охраны труда, и сокращения количества рабочих мест, которые таким требованиям не соответствуют;</w:t>
      </w:r>
    </w:p>
    <w:p w:rsidR="005B3D06" w:rsidRPr="00D4471C" w:rsidRDefault="005B3D06">
      <w:pPr>
        <w:pStyle w:val="ConsPlusNormal"/>
        <w:spacing w:before="220"/>
        <w:ind w:firstLine="540"/>
        <w:jc w:val="both"/>
      </w:pPr>
      <w:r w:rsidRPr="00D4471C">
        <w:t>б)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5B3D06" w:rsidRPr="00D4471C" w:rsidRDefault="005B3D06">
      <w:pPr>
        <w:pStyle w:val="ConsPlusNormal"/>
        <w:spacing w:before="220"/>
        <w:ind w:firstLine="540"/>
        <w:jc w:val="both"/>
      </w:pPr>
      <w:r w:rsidRPr="00D4471C">
        <w:t>в) на работах в местностях с особыми климатическими условиями (районные коэффициенты,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 в южных районах Восточной Сибири и Дальнего Востока);</w:t>
      </w:r>
    </w:p>
    <w:p w:rsidR="005B3D06" w:rsidRPr="00D4471C" w:rsidRDefault="005B3D06">
      <w:pPr>
        <w:pStyle w:val="ConsPlusNormal"/>
        <w:spacing w:before="220"/>
        <w:ind w:firstLine="540"/>
        <w:jc w:val="both"/>
      </w:pPr>
      <w:r w:rsidRPr="00D4471C">
        <w:t>г) за работу со сведениями, составляющими государственную тайну, их засекречивание и рассекречивание, а также за работу с шифрами.</w:t>
      </w:r>
    </w:p>
    <w:p w:rsidR="005B3D06" w:rsidRPr="00D4471C" w:rsidRDefault="005B3D06">
      <w:pPr>
        <w:pStyle w:val="ConsPlusNormal"/>
        <w:spacing w:before="220"/>
        <w:ind w:firstLine="540"/>
        <w:jc w:val="both"/>
      </w:pPr>
      <w:r w:rsidRPr="00D4471C">
        <w:t>15. 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коллективными договорами и соглашениями.</w:t>
      </w:r>
    </w:p>
    <w:p w:rsidR="005B3D06" w:rsidRPr="00D4471C" w:rsidRDefault="005B3D06">
      <w:pPr>
        <w:pStyle w:val="ConsPlusNormal"/>
        <w:spacing w:before="220"/>
        <w:ind w:firstLine="540"/>
        <w:jc w:val="both"/>
      </w:pPr>
      <w:r w:rsidRPr="00D4471C">
        <w:t>16. Размеры и условия осуществления выплат стимулирующего характера для всех категорий работников учреждений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на основе формализованных показателей и критериев эффективности работы, измеряемых качественными и количественными показателями.</w:t>
      </w:r>
    </w:p>
    <w:p w:rsidR="005B3D06" w:rsidRPr="00D4471C" w:rsidRDefault="005B3D06">
      <w:pPr>
        <w:pStyle w:val="ConsPlusNormal"/>
        <w:spacing w:before="220"/>
        <w:ind w:firstLine="540"/>
        <w:jc w:val="both"/>
      </w:pPr>
      <w:r w:rsidRPr="00D4471C">
        <w:t>Разработка показателей и критериев эффективности работы осуществляется с учетом следующих принципов:</w:t>
      </w:r>
    </w:p>
    <w:p w:rsidR="005B3D06" w:rsidRPr="00D4471C" w:rsidRDefault="005B3D06">
      <w:pPr>
        <w:pStyle w:val="ConsPlusNormal"/>
        <w:spacing w:before="220"/>
        <w:ind w:firstLine="540"/>
        <w:jc w:val="both"/>
      </w:pPr>
      <w:r w:rsidRPr="00D4471C">
        <w:t xml:space="preserve">а) объективность - размер вознаграждения работника должен определяться на основе </w:t>
      </w:r>
      <w:r w:rsidRPr="00D4471C">
        <w:lastRenderedPageBreak/>
        <w:t>объективной оценки результатов его труда, а также за достижение коллективных результатов труда;</w:t>
      </w:r>
    </w:p>
    <w:p w:rsidR="005B3D06" w:rsidRPr="00D4471C" w:rsidRDefault="005B3D06">
      <w:pPr>
        <w:pStyle w:val="ConsPlusNormal"/>
        <w:spacing w:before="220"/>
        <w:ind w:firstLine="540"/>
        <w:jc w:val="both"/>
      </w:pPr>
      <w:r w:rsidRPr="00D4471C">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5B3D06" w:rsidRPr="00D4471C" w:rsidRDefault="005B3D06">
      <w:pPr>
        <w:pStyle w:val="ConsPlusNormal"/>
        <w:spacing w:before="220"/>
        <w:ind w:firstLine="540"/>
        <w:jc w:val="both"/>
      </w:pPr>
      <w:r w:rsidRPr="00D4471C">
        <w:t>в) адекватность - вознаграждение должно быть адекватно трудовому вкладу каждого работника в результат коллективного труда;</w:t>
      </w:r>
    </w:p>
    <w:p w:rsidR="005B3D06" w:rsidRPr="00D4471C" w:rsidRDefault="005B3D06">
      <w:pPr>
        <w:pStyle w:val="ConsPlusNormal"/>
        <w:spacing w:before="220"/>
        <w:ind w:firstLine="540"/>
        <w:jc w:val="both"/>
      </w:pPr>
      <w:r w:rsidRPr="00D4471C">
        <w:t>г) своевременность - вознаграждение должно следовать за достижением результатов;</w:t>
      </w:r>
    </w:p>
    <w:p w:rsidR="005B3D06" w:rsidRPr="00D4471C" w:rsidRDefault="005B3D06">
      <w:pPr>
        <w:pStyle w:val="ConsPlusNormal"/>
        <w:spacing w:before="220"/>
        <w:ind w:firstLine="540"/>
        <w:jc w:val="both"/>
      </w:pPr>
      <w:r w:rsidRPr="00D4471C">
        <w:t>д) прозрачность - правила определения вознаграждения должны быть понятны каждому работнику.</w:t>
      </w:r>
    </w:p>
    <w:p w:rsidR="005B3D06" w:rsidRPr="00D4471C" w:rsidRDefault="005B3D06">
      <w:pPr>
        <w:pStyle w:val="ConsPlusNormal"/>
        <w:spacing w:before="220"/>
        <w:ind w:firstLine="540"/>
        <w:jc w:val="both"/>
      </w:pPr>
      <w:r w:rsidRPr="00D4471C">
        <w:t xml:space="preserve">При разработке показателей и критериев эффективности работы рекомендуется полностью или частично учитывать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(муниципальных) учреждений, их руководителей и работников по видам учреждений и основным категориям работников, утвержденные приказом Минздрава России от 28 июня 2013 г. N 421, приказом Минтруда России от 1 июля 2013 г. N 287 и приказом Минкультуры России от 28 июня 2013 г. N 920, письмом </w:t>
      </w:r>
      <w:proofErr w:type="spellStart"/>
      <w:r w:rsidRPr="00D4471C">
        <w:t>Минобрнауки</w:t>
      </w:r>
      <w:proofErr w:type="spellEnd"/>
      <w:r w:rsidRPr="00D4471C">
        <w:t xml:space="preserve"> России от 20 июня 2013 г. N АП-1073/02.</w:t>
      </w:r>
    </w:p>
    <w:p w:rsidR="005B3D06" w:rsidRPr="00D4471C" w:rsidRDefault="005B3D06">
      <w:pPr>
        <w:pStyle w:val="ConsPlusNormal"/>
        <w:spacing w:before="220"/>
        <w:ind w:firstLine="540"/>
        <w:jc w:val="both"/>
      </w:pPr>
      <w:r w:rsidRPr="00D4471C">
        <w:t>17. В трудовом договоре с работником (дополнительном соглашении к трудовому договору) предусматриваются размеры и условия осуществления выплат стимулирующего характера.</w:t>
      </w:r>
    </w:p>
    <w:p w:rsidR="005B3D06" w:rsidRPr="00D4471C" w:rsidRDefault="005B3D06">
      <w:pPr>
        <w:pStyle w:val="ConsPlusNormal"/>
        <w:spacing w:before="220"/>
        <w:ind w:firstLine="540"/>
        <w:jc w:val="both"/>
      </w:pPr>
      <w:r w:rsidRPr="00D4471C">
        <w:t>18. Заработная плата работников учреждений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5B3D06" w:rsidRPr="00D4471C" w:rsidRDefault="005B3D06">
      <w:pPr>
        <w:pStyle w:val="ConsPlusNormal"/>
        <w:spacing w:before="220"/>
        <w:ind w:firstLine="540"/>
        <w:jc w:val="both"/>
      </w:pPr>
      <w:r w:rsidRPr="00D4471C">
        <w:t>19. Штатное расписание учреждения утверждается руководителем учреждения и включает в себя все должности служащих (профессии рабочих) данного учреждения.</w:t>
      </w:r>
    </w:p>
    <w:p w:rsidR="005B3D06" w:rsidRPr="00D4471C" w:rsidRDefault="005B3D06">
      <w:pPr>
        <w:pStyle w:val="ConsPlusNormal"/>
        <w:spacing w:before="220"/>
        <w:ind w:firstLine="540"/>
        <w:jc w:val="both"/>
      </w:pPr>
      <w:r w:rsidRPr="00D4471C">
        <w:t>20. При заключении трудовых договоров с работниками рекомендуется использовать примерную форму трудового договора с работником учреждения, приведенную в приложении N 3 к Программе, и рекомендации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Минтруда России от 26 апреля 2013 г. N 167н.</w:t>
      </w:r>
    </w:p>
    <w:p w:rsidR="005B3D06" w:rsidRPr="00D4471C" w:rsidRDefault="005B3D06">
      <w:pPr>
        <w:pStyle w:val="ConsPlusNormal"/>
        <w:ind w:firstLine="540"/>
        <w:jc w:val="both"/>
      </w:pPr>
    </w:p>
    <w:p w:rsidR="005B3D06" w:rsidRPr="00D4471C" w:rsidRDefault="005B3D06">
      <w:pPr>
        <w:pStyle w:val="ConsPlusNormal"/>
        <w:jc w:val="center"/>
        <w:outlineLvl w:val="0"/>
      </w:pPr>
      <w:r w:rsidRPr="00D4471C">
        <w:t>VI. Системы оплаты труда руководителей государственных</w:t>
      </w:r>
    </w:p>
    <w:p w:rsidR="005B3D06" w:rsidRPr="00D4471C" w:rsidRDefault="005B3D06">
      <w:pPr>
        <w:pStyle w:val="ConsPlusNormal"/>
        <w:jc w:val="center"/>
      </w:pPr>
      <w:r w:rsidRPr="00D4471C">
        <w:t>и муниципальных учреждений, их заместителей</w:t>
      </w:r>
    </w:p>
    <w:p w:rsidR="005B3D06" w:rsidRPr="00D4471C" w:rsidRDefault="005B3D06">
      <w:pPr>
        <w:pStyle w:val="ConsPlusNormal"/>
        <w:jc w:val="center"/>
      </w:pPr>
      <w:r w:rsidRPr="00D4471C">
        <w:t>и главных бухгалтеров</w:t>
      </w:r>
    </w:p>
    <w:p w:rsidR="005B3D06" w:rsidRPr="00D4471C" w:rsidRDefault="005B3D06">
      <w:pPr>
        <w:pStyle w:val="ConsPlusNormal"/>
        <w:ind w:firstLine="540"/>
        <w:jc w:val="both"/>
      </w:pPr>
    </w:p>
    <w:p w:rsidR="005B3D06" w:rsidRPr="00D4471C" w:rsidRDefault="005B3D06">
      <w:pPr>
        <w:pStyle w:val="ConsPlusNormal"/>
        <w:ind w:firstLine="540"/>
        <w:jc w:val="both"/>
      </w:pPr>
      <w:r w:rsidRPr="00D4471C">
        <w:t>21.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5B3D06" w:rsidRPr="00D4471C" w:rsidRDefault="005B3D06">
      <w:pPr>
        <w:pStyle w:val="ConsPlusNormal"/>
        <w:spacing w:before="220"/>
        <w:ind w:firstLine="540"/>
        <w:jc w:val="both"/>
      </w:pPr>
      <w:r w:rsidRPr="00D4471C">
        <w:t>22. Должностные оклады устанавливаются руководителям учреждений в зависимости от сложности труда, в том числе с учетом масштаба управления и особенностей деятельности и значимости учреждений.</w:t>
      </w:r>
    </w:p>
    <w:p w:rsidR="005B3D06" w:rsidRPr="00D4471C" w:rsidRDefault="005B3D06">
      <w:pPr>
        <w:pStyle w:val="ConsPlusNormal"/>
        <w:spacing w:before="220"/>
        <w:ind w:firstLine="540"/>
        <w:jc w:val="both"/>
      </w:pPr>
      <w:r w:rsidRPr="00D4471C">
        <w:t>23. Выплаты компенсационного характера устанавливаются руководителям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w:t>
      </w:r>
    </w:p>
    <w:p w:rsidR="005B3D06" w:rsidRPr="00D4471C" w:rsidRDefault="005B3D06">
      <w:pPr>
        <w:pStyle w:val="ConsPlusNormal"/>
        <w:spacing w:before="220"/>
        <w:ind w:firstLine="540"/>
        <w:jc w:val="both"/>
      </w:pPr>
      <w:r w:rsidRPr="00D4471C">
        <w:lastRenderedPageBreak/>
        <w:t>24. Выплаты стимулирующего характера руководителям учреждений рекомендуется устанавливать в зависимости от исполнения ими целевых показателей эффективности работы, устанавливаемых органом государственной власти или органом местного самоуправления, в ведении которого находится учреждение. В качестве показателя эффективности работы руководителя учреждения может быть установлен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вышестоящих органов.</w:t>
      </w:r>
    </w:p>
    <w:p w:rsidR="005B3D06" w:rsidRPr="00D4471C" w:rsidRDefault="005B3D06">
      <w:pPr>
        <w:pStyle w:val="ConsPlusNormal"/>
        <w:spacing w:before="220"/>
        <w:ind w:firstLine="540"/>
        <w:jc w:val="both"/>
      </w:pPr>
      <w:r w:rsidRPr="00D4471C">
        <w:t>25. Условия оплаты труда руководителей учреждений устанавливаются в трудовом договоре (дополнительном соглашении к трудовому договору), оформляемом в соответствии с типовой формой трудового договора, утвержденной постановлением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w:t>
      </w:r>
    </w:p>
    <w:p w:rsidR="005B3D06" w:rsidRPr="00D4471C" w:rsidRDefault="005B3D06">
      <w:pPr>
        <w:pStyle w:val="ConsPlusNormal"/>
        <w:spacing w:before="220"/>
        <w:ind w:firstLine="540"/>
        <w:jc w:val="both"/>
      </w:pPr>
      <w:r w:rsidRPr="00D4471C">
        <w:t>Рекомендуется устанавливать предельный уровень заработной платы руководителей учреждений через определение соотношения средней заработной платы руководителей учреждений и средней заработной платы работников учреждений, формируемой за счет всех источников финансового обеспечения и рассчитываемой за календарный год.</w:t>
      </w:r>
    </w:p>
    <w:p w:rsidR="005B3D06" w:rsidRPr="00D4471C" w:rsidRDefault="005B3D06">
      <w:pPr>
        <w:pStyle w:val="ConsPlusNormal"/>
        <w:spacing w:before="220"/>
        <w:ind w:firstLine="540"/>
        <w:jc w:val="both"/>
      </w:pPr>
      <w:r w:rsidRPr="00D4471C">
        <w:t>Предельный уровень соотношения средней заработной платы руководителей и работников учреждения рекомендуется определять в кратности от 1 до 8.</w:t>
      </w:r>
    </w:p>
    <w:p w:rsidR="005B3D06" w:rsidRPr="00D4471C" w:rsidRDefault="005B3D06">
      <w:pPr>
        <w:pStyle w:val="ConsPlusNormal"/>
        <w:spacing w:before="220"/>
        <w:ind w:firstLine="540"/>
        <w:jc w:val="both"/>
      </w:pPr>
      <w:r w:rsidRPr="00D4471C">
        <w:t>26. Должностные оклады заместителей руководителей учреждений и главных бухгалтеров устанавливаются на 10 - 30 процентов ниже должностных окладов руководителей этих учреждений. Другие условия оплаты труда указанных работников устанавливаются трудовыми договорами в соответствии с коллективными договорами, локальными актами учреждений.</w:t>
      </w:r>
    </w:p>
    <w:p w:rsidR="005B3D06" w:rsidRPr="00D4471C" w:rsidRDefault="005B3D06">
      <w:pPr>
        <w:pStyle w:val="ConsPlusNormal"/>
        <w:spacing w:before="220"/>
        <w:ind w:firstLine="540"/>
        <w:jc w:val="both"/>
      </w:pPr>
      <w:r w:rsidRPr="00D4471C">
        <w:t>27. Выплаты компенсационного характера устанавливаются заместителям руководителей и главным бухгалтерам учреждений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 Выплаты стимулирующего характера заместителям руководителей учреждений рекомендуется устанавливать с учетом целевых показателей эффективности работы, устанавливаемых руководителям учреждений.</w:t>
      </w:r>
    </w:p>
    <w:p w:rsidR="005B3D06" w:rsidRPr="00D4471C" w:rsidRDefault="005B3D06">
      <w:pPr>
        <w:pStyle w:val="ConsPlusNormal"/>
        <w:ind w:firstLine="540"/>
        <w:jc w:val="both"/>
      </w:pPr>
    </w:p>
    <w:p w:rsidR="005B3D06" w:rsidRPr="00D4471C" w:rsidRDefault="005B3D06">
      <w:pPr>
        <w:pStyle w:val="ConsPlusNormal"/>
        <w:jc w:val="center"/>
        <w:outlineLvl w:val="0"/>
      </w:pPr>
      <w:r w:rsidRPr="00D4471C">
        <w:t>VII. Формирование фондов оплаты труда в государственных</w:t>
      </w:r>
    </w:p>
    <w:p w:rsidR="005B3D06" w:rsidRPr="00D4471C" w:rsidRDefault="005B3D06">
      <w:pPr>
        <w:pStyle w:val="ConsPlusNormal"/>
        <w:jc w:val="center"/>
      </w:pPr>
      <w:r w:rsidRPr="00D4471C">
        <w:t>и муниципальных учреждениях</w:t>
      </w:r>
    </w:p>
    <w:p w:rsidR="005B3D06" w:rsidRPr="00D4471C" w:rsidRDefault="005B3D06">
      <w:pPr>
        <w:pStyle w:val="ConsPlusNormal"/>
        <w:ind w:firstLine="540"/>
        <w:jc w:val="both"/>
      </w:pPr>
    </w:p>
    <w:p w:rsidR="005B3D06" w:rsidRPr="00D4471C" w:rsidRDefault="005B3D06">
      <w:pPr>
        <w:pStyle w:val="ConsPlusNormal"/>
        <w:ind w:firstLine="540"/>
        <w:jc w:val="both"/>
      </w:pPr>
      <w:r w:rsidRPr="00D4471C">
        <w:t>28. Фонд оплаты труда в федеральных государственных учреждениях формируется на календарный год исходя из объема лимитов бюджетных обязательств федерального бюджета, предусмотренных на оплату труда работников казенных учреждений, размеров субсидий бюджетным и автономным учреждениям на финансовое обеспечение выполнения ими государственного (муниципального) задания, объемов средств государственных внебюджетных фондов, направленных на возмещение затрат учреждений на оказание медицинских услуг, и средств, поступающих от приносящей доход деятельности.</w:t>
      </w:r>
    </w:p>
    <w:p w:rsidR="005B3D06" w:rsidRPr="00D4471C" w:rsidRDefault="005B3D06">
      <w:pPr>
        <w:pStyle w:val="ConsPlusNormal"/>
        <w:spacing w:before="220"/>
        <w:ind w:firstLine="540"/>
        <w:jc w:val="both"/>
      </w:pPr>
      <w:r w:rsidRPr="00D4471C">
        <w:t>29. Фонд оплаты труда в государственных и муниципальных учреждениях, находящихся в ведении органов государственной власти субъектов Российской Федерации и органов местного самоуправления, формируется в соответствии с законодательством Российской Федерации, субъектов Российской Федерации и нормативными правовыми актами муниципальных образований.</w:t>
      </w:r>
    </w:p>
    <w:p w:rsidR="005B3D06" w:rsidRPr="00D4471C" w:rsidRDefault="005B3D06">
      <w:pPr>
        <w:pStyle w:val="ConsPlusNormal"/>
        <w:spacing w:before="220"/>
        <w:ind w:firstLine="540"/>
        <w:jc w:val="both"/>
      </w:pPr>
      <w:r w:rsidRPr="00D4471C">
        <w:t xml:space="preserve">30. Увеличение фондов оплаты труда государственных и муниципальных учреждений осуществляется исходя из возможностей соответствующих бюджетов с учетом обеспечения повышения уровня реального содержания заработной платы работников в связи с ростом потребительских цен на товары и услуги и мотивации работников к повышению эффективности </w:t>
      </w:r>
      <w:r w:rsidRPr="00D4471C">
        <w:lastRenderedPageBreak/>
        <w:t>труда в соответствии с федеральными законами и законами субъектов Российской Федерации, решениями Правительства Российской Федерации, органов государственной власти субъектов Российской Федерации и органов местного самоуправления, а также в соответствии с иными нормативными правовыми актами, содержащими нормы трудового права.</w:t>
      </w:r>
    </w:p>
    <w:p w:rsidR="005B3D06" w:rsidRPr="00D4471C" w:rsidRDefault="005B3D06">
      <w:pPr>
        <w:pStyle w:val="ConsPlusNormal"/>
        <w:spacing w:before="220"/>
        <w:ind w:firstLine="540"/>
        <w:jc w:val="both"/>
      </w:pPr>
      <w:r w:rsidRPr="00D4471C">
        <w:t>Бюджетные ассигнования, предусмотренные в федеральном бюджете, бюджетах субъектов Российской Федерации и местных бюджетах на 2014 год на увеличение фондов оплаты труда работников учреждений рекомендуется направлять преимущественно на увеличение размеров тарифных ставок, окладов (должностных окладов), ставок заработной платы работников государственных и муниципальных учреждений в пределах указанных ассигнований.</w:t>
      </w:r>
    </w:p>
    <w:p w:rsidR="005B3D06" w:rsidRPr="00D4471C" w:rsidRDefault="005B3D06">
      <w:pPr>
        <w:pStyle w:val="ConsPlusNormal"/>
        <w:ind w:firstLine="540"/>
        <w:jc w:val="both"/>
      </w:pPr>
    </w:p>
    <w:p w:rsidR="005B3D06" w:rsidRPr="00D4471C" w:rsidRDefault="005B3D06">
      <w:pPr>
        <w:pStyle w:val="ConsPlusNormal"/>
        <w:jc w:val="center"/>
        <w:outlineLvl w:val="0"/>
      </w:pPr>
      <w:r w:rsidRPr="00D4471C">
        <w:t>VIII. Системы оплаты труда работников государственных</w:t>
      </w:r>
    </w:p>
    <w:p w:rsidR="005B3D06" w:rsidRPr="00D4471C" w:rsidRDefault="005B3D06">
      <w:pPr>
        <w:pStyle w:val="ConsPlusNormal"/>
        <w:jc w:val="center"/>
      </w:pPr>
      <w:r w:rsidRPr="00D4471C">
        <w:t>учреждений субъектов Российской Федерации</w:t>
      </w:r>
    </w:p>
    <w:p w:rsidR="005B3D06" w:rsidRPr="00D4471C" w:rsidRDefault="005B3D06">
      <w:pPr>
        <w:pStyle w:val="ConsPlusNormal"/>
        <w:jc w:val="center"/>
      </w:pPr>
      <w:r w:rsidRPr="00D4471C">
        <w:t>и муниципальных учреждений</w:t>
      </w:r>
    </w:p>
    <w:p w:rsidR="005B3D06" w:rsidRPr="00D4471C" w:rsidRDefault="005B3D06">
      <w:pPr>
        <w:pStyle w:val="ConsPlusNormal"/>
        <w:ind w:firstLine="540"/>
        <w:jc w:val="both"/>
      </w:pPr>
    </w:p>
    <w:p w:rsidR="005B3D06" w:rsidRPr="00D4471C" w:rsidRDefault="005B3D06">
      <w:pPr>
        <w:pStyle w:val="ConsPlusNormal"/>
        <w:ind w:firstLine="540"/>
        <w:jc w:val="both"/>
      </w:pPr>
      <w:r w:rsidRPr="00D4471C">
        <w:t>31. Системы оплаты труда работников государственных учреждений субъектов Российской Федерации и муниципальных учреждений (далее - учреждения) устанавливаются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законами и иными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и с учетом настоящих рекомендаций.</w:t>
      </w:r>
    </w:p>
    <w:p w:rsidR="005B3D06" w:rsidRPr="00D4471C" w:rsidRDefault="005B3D06">
      <w:pPr>
        <w:pStyle w:val="ConsPlusNormal"/>
        <w:spacing w:before="220"/>
        <w:ind w:firstLine="540"/>
        <w:jc w:val="both"/>
      </w:pPr>
      <w:r w:rsidRPr="00D4471C">
        <w:t>Органам государственной власти субъектов Российской Федерации и органам местного самоуправления рекомендуется:</w:t>
      </w:r>
    </w:p>
    <w:p w:rsidR="005B3D06" w:rsidRPr="00D4471C" w:rsidRDefault="005B3D06">
      <w:pPr>
        <w:pStyle w:val="ConsPlusNormal"/>
        <w:spacing w:before="220"/>
        <w:ind w:firstLine="540"/>
        <w:jc w:val="both"/>
      </w:pPr>
      <w:r w:rsidRPr="00D4471C">
        <w:t>а) при изменении условий оплаты труда работников учреждений предусматривать установление минимальных тарифных ставок, минимальных окладов (минимальных должностных окладов), минимальных ставок заработной платы по профессиональным квалификационным группам (квалификационным уровням профессиональных квалификационных групп);</w:t>
      </w:r>
    </w:p>
    <w:p w:rsidR="005B3D06" w:rsidRPr="00D4471C" w:rsidRDefault="005B3D06">
      <w:pPr>
        <w:pStyle w:val="ConsPlusNormal"/>
        <w:spacing w:before="220"/>
        <w:ind w:firstLine="540"/>
        <w:jc w:val="both"/>
      </w:pPr>
      <w:r w:rsidRPr="00D4471C">
        <w:t>б) не допускать установления по должностям, входящим в один и тот же квалификационный уровень профессиональной квалификационной группы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w:t>
      </w:r>
    </w:p>
    <w:p w:rsidR="005B3D06" w:rsidRPr="00D4471C" w:rsidRDefault="005B3D06">
      <w:pPr>
        <w:pStyle w:val="ConsPlusNormal"/>
        <w:spacing w:before="220"/>
        <w:ind w:firstLine="540"/>
        <w:jc w:val="both"/>
      </w:pPr>
      <w:r w:rsidRPr="00D4471C">
        <w:t>в) не допускать снижения достигнутого уровня оплаты труда (включая размеры тарифных ставок, окладов (должностных окладов), ставок заработной платы) работников учреждений, переданных в другую форму собственности (федеральную собственность, собственность субъекта Российской Федерации, муниципальную собственность), в случае изменения для них систем оплаты труда при условии сохранения объема трудовых (должностных) обязанностей работников, выполнения ими работ той же квалификации и условий труда.</w:t>
      </w:r>
    </w:p>
    <w:p w:rsidR="005B3D06" w:rsidRPr="00D4471C" w:rsidRDefault="005B3D06">
      <w:pPr>
        <w:pStyle w:val="ConsPlusNormal"/>
        <w:spacing w:before="220"/>
        <w:ind w:firstLine="540"/>
        <w:jc w:val="both"/>
      </w:pPr>
      <w:r w:rsidRPr="00D4471C">
        <w:t>32. Органам государственной власти субъектов Российской Федерации, региональным объединениям профсоюзов и региональным объединениям работодателей рекомендуется заключать в 2014 году региональные соглашения о минимальной заработной плате с распространением их действия на всех работников государственных учреждений субъекта Российской Федерации и муниципальных учреждений.</w:t>
      </w:r>
    </w:p>
    <w:p w:rsidR="005B3D06" w:rsidRPr="00D4471C" w:rsidRDefault="005B3D06">
      <w:pPr>
        <w:pStyle w:val="ConsPlusNormal"/>
        <w:spacing w:before="220"/>
        <w:ind w:firstLine="540"/>
        <w:jc w:val="both"/>
      </w:pPr>
      <w:r w:rsidRPr="00D4471C">
        <w:t xml:space="preserve">33. При разработке нормативных правовых актов по вопросам оплаты труда работников учреждений органам государственной власти субъектов Российской Федерации и органам местного самоуправления наряду с применением принципов формирования систем оплаты труда, а также норм труда (норм часов педагогической работы в неделю (в год) за ставку заработной </w:t>
      </w:r>
      <w:r w:rsidRPr="00D4471C">
        <w:lastRenderedPageBreak/>
        <w:t>платы) и условий оплаты труда, регламентируемых федеральными законами и иными нормативными правовыми актами Российской Федерации, содержащими нормы трудового права, рекомендуется использовать порядок формирования систем оплаты труда, предусмотренный разделом V настоящих рекомендаций для федеральных государственных учреждений, обратив особое внимание при применении этих актов учреждениями на:</w:t>
      </w:r>
    </w:p>
    <w:p w:rsidR="005B3D06" w:rsidRPr="00D4471C" w:rsidRDefault="005B3D06">
      <w:pPr>
        <w:pStyle w:val="ConsPlusNormal"/>
        <w:spacing w:before="220"/>
        <w:ind w:firstLine="540"/>
        <w:jc w:val="both"/>
      </w:pPr>
      <w:r w:rsidRPr="00D4471C">
        <w:t>а) установление фиксированных размеров тарифных ставок, окладов (должностных окладов), ставок заработной платы работников на основе профессиональных квалификационных групп (квалификационных уровней профессиональных квалификационных групп);</w:t>
      </w:r>
    </w:p>
    <w:p w:rsidR="005B3D06" w:rsidRPr="00D4471C" w:rsidRDefault="005B3D06">
      <w:pPr>
        <w:pStyle w:val="ConsPlusNormal"/>
        <w:spacing w:before="220"/>
        <w:ind w:firstLine="540"/>
        <w:jc w:val="both"/>
      </w:pPr>
      <w:r w:rsidRPr="00D4471C">
        <w:t>б) установление размеров окладов (должностных окладов), ставок заработной платы по должностям служащих, не включенным в профессиональные квалификационные группы, в зависимости от сложности труда отдельно;</w:t>
      </w:r>
    </w:p>
    <w:p w:rsidR="005B3D06" w:rsidRPr="00D4471C" w:rsidRDefault="005B3D06">
      <w:pPr>
        <w:pStyle w:val="ConsPlusNormal"/>
        <w:spacing w:before="220"/>
        <w:ind w:firstLine="540"/>
        <w:jc w:val="both"/>
      </w:pPr>
      <w:r w:rsidRPr="00D4471C">
        <w:t>в) определение фиксированных размеров тарифных ставок,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по занимаемой работником должности;</w:t>
      </w:r>
    </w:p>
    <w:p w:rsidR="005B3D06" w:rsidRPr="00D4471C" w:rsidRDefault="005B3D06">
      <w:pPr>
        <w:pStyle w:val="ConsPlusNormal"/>
        <w:spacing w:before="220"/>
        <w:ind w:firstLine="540"/>
        <w:jc w:val="both"/>
      </w:pPr>
      <w:r w:rsidRPr="00D4471C">
        <w:t>г) применение видов выплат компенсационного и стимулирующего характера в соответствии с перечнями видов выплат компенсационного и стимулирующего характера,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для федеральных государственных учреждений с учетом положений, предусмотренных разделом V настоящих рекомендаций;</w:t>
      </w:r>
    </w:p>
    <w:p w:rsidR="005B3D06" w:rsidRPr="00D4471C" w:rsidRDefault="005B3D06">
      <w:pPr>
        <w:pStyle w:val="ConsPlusNormal"/>
        <w:spacing w:before="220"/>
        <w:ind w:firstLine="540"/>
        <w:jc w:val="both"/>
      </w:pPr>
      <w:r w:rsidRPr="00D4471C">
        <w:t>д) утверждение штатного расписания руководителем учреждения самостоятельно;</w:t>
      </w:r>
    </w:p>
    <w:p w:rsidR="005B3D06" w:rsidRPr="00D4471C" w:rsidRDefault="005B3D06">
      <w:pPr>
        <w:pStyle w:val="ConsPlusNormal"/>
        <w:spacing w:before="220"/>
        <w:ind w:firstLine="540"/>
        <w:jc w:val="both"/>
      </w:pPr>
      <w:r w:rsidRPr="00D4471C">
        <w:t>е) установление заработной платы работников учреждений (без учета премий и иных стимулирующих выплат) при введении новых систем оплаты труда и их изменении в размере не меньше заработной платы (без учета премий и иных стимулирующих выплат), выплачиваемой этим работникам до введения таких систем оплаты труда и их изменения, при условии сохранения объема трудовых (должностных) обязанностей работников и выполнения ими работ той же квалификации.</w:t>
      </w:r>
    </w:p>
    <w:p w:rsidR="005B3D06" w:rsidRPr="00D4471C" w:rsidRDefault="005B3D06">
      <w:pPr>
        <w:pStyle w:val="ConsPlusNormal"/>
        <w:spacing w:before="220"/>
        <w:ind w:firstLine="540"/>
        <w:jc w:val="both"/>
      </w:pPr>
      <w:r w:rsidRPr="00D4471C">
        <w:t>34. При разработке нормативных правовых актов по оплате труда работников учреждений органы государственной власти субъектов Российской Федерации и органы местного самоуправления не вправе:</w:t>
      </w:r>
    </w:p>
    <w:p w:rsidR="005B3D06" w:rsidRPr="00D4471C" w:rsidRDefault="005B3D06">
      <w:pPr>
        <w:pStyle w:val="ConsPlusNormal"/>
        <w:spacing w:before="220"/>
        <w:ind w:firstLine="540"/>
        <w:jc w:val="both"/>
      </w:pPr>
      <w:r w:rsidRPr="00D4471C">
        <w:t>а) формировать и утверждать профессиональные квалификационные группы, квалификационные уровни профессиональных квалификационных групп и критерии отнесения профессий рабочих и должностей служащих к профессиональным квалификационным группам;</w:t>
      </w:r>
    </w:p>
    <w:p w:rsidR="005B3D06" w:rsidRPr="00D4471C" w:rsidRDefault="005B3D06">
      <w:pPr>
        <w:pStyle w:val="ConsPlusNormal"/>
        <w:spacing w:before="220"/>
        <w:ind w:firstLine="540"/>
        <w:jc w:val="both"/>
      </w:pPr>
      <w:r w:rsidRPr="00D4471C">
        <w:t>б) переносить профессии рабочих и должности служащих в другие профессиональные квалификационные группы и квалификационные уровни профессиональных квалификационных групп, изменять порядок регулирования продолжительности рабочего времени (норм часов педагогической работы в неделю (в год) за ставку заработной платы), в том числе вводить оплату труда на основе должностных окладов вместо ставок заработной платы работникам, нормирование труда которых осуществляется с учетом норм часов педагогической работы в неделю (в год) за ставку заработной платы;</w:t>
      </w:r>
    </w:p>
    <w:p w:rsidR="005B3D06" w:rsidRPr="00D4471C" w:rsidRDefault="005B3D06">
      <w:pPr>
        <w:pStyle w:val="ConsPlusNormal"/>
        <w:spacing w:before="220"/>
        <w:ind w:firstLine="540"/>
        <w:jc w:val="both"/>
      </w:pPr>
      <w:r w:rsidRPr="00D4471C">
        <w:t xml:space="preserve">в) применять наименования должностей (профессий) работников, не соответствующие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или соответствующими положениями </w:t>
      </w:r>
      <w:r w:rsidRPr="00D4471C">
        <w:lastRenderedPageBreak/>
        <w:t>профессиональных стандартов, 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5B3D06" w:rsidRPr="00D4471C" w:rsidRDefault="005B3D06">
      <w:pPr>
        <w:pStyle w:val="ConsPlusNormal"/>
        <w:spacing w:before="220"/>
        <w:ind w:firstLine="540"/>
        <w:jc w:val="both"/>
      </w:pPr>
      <w:r w:rsidRPr="00D4471C">
        <w:t>г) утверждать квалификационные характеристики по должностям служащих и профессиям рабочих;</w:t>
      </w:r>
    </w:p>
    <w:p w:rsidR="005B3D06" w:rsidRPr="00D4471C" w:rsidRDefault="005B3D06">
      <w:pPr>
        <w:pStyle w:val="ConsPlusNormal"/>
        <w:spacing w:before="220"/>
        <w:ind w:firstLine="540"/>
        <w:jc w:val="both"/>
      </w:pPr>
      <w:r w:rsidRPr="00D4471C">
        <w:t xml:space="preserve">д) отступать от единого реестра ученых степеней и </w:t>
      </w:r>
      <w:proofErr w:type="gramStart"/>
      <w:r w:rsidRPr="00D4471C">
        <w:t>ученых званий</w:t>
      </w:r>
      <w:proofErr w:type="gramEnd"/>
      <w:r w:rsidRPr="00D4471C">
        <w:t xml:space="preserve"> и порядка присуждения ученых степеней, утвержденных в установленном порядке;</w:t>
      </w:r>
    </w:p>
    <w:p w:rsidR="005B3D06" w:rsidRPr="00D4471C" w:rsidRDefault="005B3D06">
      <w:pPr>
        <w:pStyle w:val="ConsPlusNormal"/>
        <w:spacing w:before="220"/>
        <w:ind w:firstLine="540"/>
        <w:jc w:val="both"/>
      </w:pPr>
      <w:r w:rsidRPr="00D4471C">
        <w:t>е) устанавливать повышающие коэффициенты за наличие среднего или высшего профессионального образования при формировании размеров должностных окладов (ставок заработной платы) по должностям служащих, квалификационные характеристики которых не содержат требований о наличии среднего или высшего профессионального образования;</w:t>
      </w:r>
    </w:p>
    <w:p w:rsidR="005B3D06" w:rsidRPr="00D4471C" w:rsidRDefault="005B3D06">
      <w:pPr>
        <w:pStyle w:val="ConsPlusNormal"/>
        <w:spacing w:before="220"/>
        <w:ind w:firstLine="540"/>
        <w:jc w:val="both"/>
      </w:pPr>
      <w:r w:rsidRPr="00D4471C">
        <w:t>ж) устанавливать по должностям работников, входящим в один и тот же квалификационный уровень профессиональной квалификационной группы, различные размеры повышающих коэффициентов к тарифным ставкам, окладам (должностным окладам), ставкам заработной платы;</w:t>
      </w:r>
    </w:p>
    <w:p w:rsidR="005B3D06" w:rsidRPr="00D4471C" w:rsidRDefault="005B3D06">
      <w:pPr>
        <w:pStyle w:val="ConsPlusNormal"/>
        <w:spacing w:before="220"/>
        <w:ind w:firstLine="540"/>
        <w:jc w:val="both"/>
      </w:pPr>
      <w:r w:rsidRPr="00D4471C">
        <w:t>35. При применении систем оплаты труда работников учреждений обращать внимание на:</w:t>
      </w:r>
    </w:p>
    <w:p w:rsidR="005B3D06" w:rsidRPr="00D4471C" w:rsidRDefault="005B3D06">
      <w:pPr>
        <w:pStyle w:val="ConsPlusNormal"/>
        <w:spacing w:before="220"/>
        <w:ind w:firstLine="540"/>
        <w:jc w:val="both"/>
      </w:pPr>
      <w:r w:rsidRPr="00D4471C">
        <w:t>а) необходимость формирования в положениях об оплате труда, разрабатываемых в учреждении, условий оплаты труда, которые свойственны только работникам данного учреждения, а также на обязательность установления в них по всем имеющимся в штате учреждения должностям работников фиксированных размеров тарифных ставок, окладов (должностных окладов), ставок заработной платы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применительно к соответствующим профессиональным квалификационным группам (квалификационным уровням профессиональных квалификационных групп). При этом минимальные тарифные ставки, оклады (должностные оклады), ставки заработной платы, предусматриваемые в примерных положениях об оплате труда работников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рекомендуется использовать лишь в качестве ориентиров, для установления учреждениями конкретных размеров тарифных ставок, окладов (должностных окладов), ставок заработной платы по должностям работников учреждения, не указывая их в положении об оплате труда работников конкретных учреждений;</w:t>
      </w:r>
    </w:p>
    <w:p w:rsidR="005B3D06" w:rsidRPr="00D4471C" w:rsidRDefault="005B3D06">
      <w:pPr>
        <w:pStyle w:val="ConsPlusNormal"/>
        <w:spacing w:before="220"/>
        <w:ind w:firstLine="540"/>
        <w:jc w:val="both"/>
      </w:pPr>
      <w:r w:rsidRPr="00D4471C">
        <w:t>б) закрепление в трудовом договоре с работником (в дополнительном соглашении к трудовому договору) его конкретной трудовой функции, условий оплаты труда с указанием фиксированного размера тарифной ставки, оклада (должностного оклада), ставки заработной платы, установленного ему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w:t>
      </w:r>
    </w:p>
    <w:p w:rsidR="005B3D06" w:rsidRPr="00D4471C" w:rsidRDefault="005B3D06">
      <w:pPr>
        <w:pStyle w:val="ConsPlusNormal"/>
        <w:spacing w:before="220"/>
        <w:ind w:firstLine="540"/>
        <w:jc w:val="both"/>
      </w:pPr>
      <w:r w:rsidRPr="00D4471C">
        <w:t>в) формирование единого штатного расписания в учреждении независимо от того, к каким видам экономической деятельности относятся структурные подразделения учреждения;</w:t>
      </w:r>
    </w:p>
    <w:p w:rsidR="005B3D06" w:rsidRPr="00D4471C" w:rsidRDefault="005B3D06">
      <w:pPr>
        <w:pStyle w:val="ConsPlusNormal"/>
        <w:spacing w:before="220"/>
        <w:ind w:firstLine="540"/>
        <w:jc w:val="both"/>
      </w:pPr>
      <w:r w:rsidRPr="00D4471C">
        <w:t>г) наличие критериев и показателей для стимулирования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w:t>
      </w:r>
    </w:p>
    <w:p w:rsidR="005B3D06" w:rsidRPr="00D4471C" w:rsidRDefault="005B3D06">
      <w:pPr>
        <w:pStyle w:val="ConsPlusNormal"/>
        <w:spacing w:before="220"/>
        <w:ind w:firstLine="540"/>
        <w:jc w:val="both"/>
      </w:pPr>
      <w:r w:rsidRPr="00D4471C">
        <w:t xml:space="preserve">д) применение демократических процедур при оценке эффективности работы различных категорий работников для принятия решения об установлении им выплат стимулирующего характера (создание соответствующей комиссии с участием представительного органа </w:t>
      </w:r>
      <w:r w:rsidRPr="00D4471C">
        <w:lastRenderedPageBreak/>
        <w:t>работников);</w:t>
      </w:r>
    </w:p>
    <w:p w:rsidR="005B3D06" w:rsidRPr="00D4471C" w:rsidRDefault="005B3D06">
      <w:pPr>
        <w:pStyle w:val="ConsPlusNormal"/>
        <w:spacing w:before="220"/>
        <w:ind w:firstLine="540"/>
        <w:jc w:val="both"/>
      </w:pPr>
      <w:r w:rsidRPr="00D4471C">
        <w:t>е) необходимость внесения изменений в трудовые договоры с работниками (заключение дополнительных соглашений к трудовым договорам) в случаях изменения условий и размеров оплаты труда, в том числе при переходе на новые системы оплаты труда, при установлении и изменении размеров тарифных ставок, окладов (должностных окладов), ставок заработной платы, установленных работникам за исполнение ими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размеров выплат компенсационного и стимулирующего характера;</w:t>
      </w:r>
    </w:p>
    <w:p w:rsidR="005B3D06" w:rsidRPr="00D4471C" w:rsidRDefault="005B3D06">
      <w:pPr>
        <w:pStyle w:val="ConsPlusNormal"/>
        <w:spacing w:before="220"/>
        <w:ind w:firstLine="540"/>
        <w:jc w:val="both"/>
      </w:pPr>
      <w:r w:rsidRPr="00D4471C">
        <w:t>ж) нецелесообразность внесения в локальные нормативные акты положений, дублирующих нормы Трудового кодекса Российской Федерации, а также иных нормативных правовых актов Российской Федерации, содержащих нормы трудового права.</w:t>
      </w:r>
    </w:p>
    <w:p w:rsidR="005B3D06" w:rsidRPr="00D4471C" w:rsidRDefault="005B3D06">
      <w:pPr>
        <w:pStyle w:val="ConsPlusNormal"/>
        <w:spacing w:before="220"/>
        <w:ind w:firstLine="540"/>
        <w:jc w:val="both"/>
      </w:pPr>
      <w:r w:rsidRPr="00D4471C">
        <w:t>36. При заключении трудовых договоров с работниками рекомендуется использовать примерную форму трудового договора с работником учреждения, приведенную в приложении N 3 к Программе, и рекомендации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Минтруда России от 26 апреля 2013 г. N 167н.</w:t>
      </w:r>
    </w:p>
    <w:p w:rsidR="005B3D06" w:rsidRPr="00D4471C" w:rsidRDefault="005B3D06">
      <w:pPr>
        <w:pStyle w:val="ConsPlusNormal"/>
        <w:ind w:firstLine="540"/>
        <w:jc w:val="both"/>
      </w:pPr>
    </w:p>
    <w:p w:rsidR="005B3D06" w:rsidRPr="00D4471C" w:rsidRDefault="005B3D06">
      <w:pPr>
        <w:pStyle w:val="ConsPlusNormal"/>
        <w:jc w:val="center"/>
        <w:outlineLvl w:val="0"/>
      </w:pPr>
      <w:r w:rsidRPr="00D4471C">
        <w:t>IX. Особенности формирования систем оплаты труда</w:t>
      </w:r>
    </w:p>
    <w:p w:rsidR="005B3D06" w:rsidRPr="00D4471C" w:rsidRDefault="005B3D06">
      <w:pPr>
        <w:pStyle w:val="ConsPlusNormal"/>
        <w:jc w:val="center"/>
      </w:pPr>
      <w:r w:rsidRPr="00D4471C">
        <w:t>педагогических работников государственных и муниципальных</w:t>
      </w:r>
    </w:p>
    <w:p w:rsidR="005B3D06" w:rsidRPr="00D4471C" w:rsidRDefault="005B3D06">
      <w:pPr>
        <w:pStyle w:val="ConsPlusNormal"/>
        <w:jc w:val="center"/>
      </w:pPr>
      <w:r w:rsidRPr="00D4471C">
        <w:t>образовательных учреждений</w:t>
      </w:r>
    </w:p>
    <w:p w:rsidR="005B3D06" w:rsidRPr="00D4471C" w:rsidRDefault="005B3D06">
      <w:pPr>
        <w:pStyle w:val="ConsPlusNormal"/>
        <w:ind w:firstLine="540"/>
        <w:jc w:val="both"/>
      </w:pPr>
    </w:p>
    <w:p w:rsidR="005B3D06" w:rsidRPr="00D4471C" w:rsidRDefault="005B3D06">
      <w:pPr>
        <w:pStyle w:val="ConsPlusNormal"/>
        <w:ind w:firstLine="540"/>
        <w:jc w:val="both"/>
      </w:pPr>
      <w:r w:rsidRPr="00D4471C">
        <w:t>37. Органам государственной власти субъектов Российской Федерации, органам местного самоуправления, руководителям государственных и муниципальных образовательных учреждений в целях развития механизмов перехода на эффективный контракт, повышения престижности и привлекательности педагогической профессии, обеспечения в 2014 г. необходимых значений показателя средней заработной платы педагогических работников образовательных учреждений совершенствование системы оплаты труда педагогических работников рекомендуется осуществлять с учетом перераспределения средств в структуре их заработной платы, с тем чтобы средства, предназначенные на оплату их труда, направлялись преимущественно на увеличение ставок заработной платы (должностных окладов) педагогических работников. Кроме того, необходимо учитывать следующее:</w:t>
      </w:r>
    </w:p>
    <w:p w:rsidR="005B3D06" w:rsidRPr="00D4471C" w:rsidRDefault="005B3D06">
      <w:pPr>
        <w:pStyle w:val="ConsPlusNormal"/>
        <w:spacing w:before="220"/>
        <w:ind w:firstLine="540"/>
        <w:jc w:val="both"/>
      </w:pPr>
      <w:r w:rsidRPr="00D4471C">
        <w:t>а) в соответствии с трудовым законодательством одним из обязательных условий трудового договора, заключаемого с педагогическим работником, являются условия оплаты его труда, в том числе размер его должностного оклада или ставки заработной платы, являющийся фиксированным размером оплаты труда за исполнение должностных обязанностей за календарный месяц либо за норму часов педагогической работы в неделю (в год) за ставку заработной платы, без учета компенсационных и стимулирующих выплат;</w:t>
      </w:r>
    </w:p>
    <w:p w:rsidR="005B3D06" w:rsidRPr="00D4471C" w:rsidRDefault="005B3D06">
      <w:pPr>
        <w:pStyle w:val="ConsPlusNormal"/>
        <w:spacing w:before="220"/>
        <w:ind w:firstLine="540"/>
        <w:jc w:val="both"/>
      </w:pPr>
      <w:r w:rsidRPr="00D4471C">
        <w:t>б) под фиксированными размерами оплаты труда педагогических работников, для которых в соответствии с законодательством Российской Федерации установлена продолжительность рабочего времени, составляющая 30 или 36 часов в неделю, следует понимать размеры должностных окладов, устанавливаемых за исполнение должностных обязанностей определенной сложности за календарный месяц без учета компенсационных и стимулирующих выплат;</w:t>
      </w:r>
    </w:p>
    <w:p w:rsidR="005B3D06" w:rsidRPr="00D4471C" w:rsidRDefault="005B3D06">
      <w:pPr>
        <w:pStyle w:val="ConsPlusNormal"/>
        <w:spacing w:before="220"/>
        <w:ind w:firstLine="540"/>
        <w:jc w:val="both"/>
      </w:pPr>
      <w:r w:rsidRPr="00D4471C">
        <w:t xml:space="preserve">в) под фиксированными размерами оплаты труда педагогических работников, для которых в соответствии с законодательством Российской Федерации предусмотрены нормы часов педагогической работы в неделю (в год) за ставку заработной платы, следует понимать размеры ставок заработной платы за календарный месяц, предусмотренные по должностям педагогических работников за норму часов преподавательской работы (нормируемая часть педагогической работы), составляющую соответственно 18, 24 часа в неделю или 720 часов в год, либо норму часов </w:t>
      </w:r>
      <w:r w:rsidRPr="00D4471C">
        <w:lastRenderedPageBreak/>
        <w:t>педагогической работы, составляющую 20, 24, 25, 30, 36 часов в неделю;</w:t>
      </w:r>
    </w:p>
    <w:p w:rsidR="005B3D06" w:rsidRPr="00D4471C" w:rsidRDefault="005B3D06">
      <w:pPr>
        <w:pStyle w:val="ConsPlusNormal"/>
        <w:spacing w:before="220"/>
        <w:ind w:firstLine="540"/>
        <w:jc w:val="both"/>
      </w:pPr>
      <w:r w:rsidRPr="00D4471C">
        <w:t>Ставки заработной платы, установленные за 18, 24 часа преподавательской работы в неделю или за 720 часов преподавательской работы в год, являющейся нормируемой частью педагогической работы, выплачиваются педагогическим работникам с учетом выполнения ими другой педагогической работы, входящей в их должностные обязанности в соответствии с квалификационной характеристикой.</w:t>
      </w:r>
    </w:p>
    <w:p w:rsidR="005B3D06" w:rsidRPr="00D4471C" w:rsidRDefault="005B3D06">
      <w:pPr>
        <w:pStyle w:val="ConsPlusNormal"/>
        <w:spacing w:before="220"/>
        <w:ind w:firstLine="540"/>
        <w:jc w:val="both"/>
      </w:pPr>
      <w:r w:rsidRPr="00D4471C">
        <w:t>г) должностные оклады по должностям научно-педагогических работников учреждений высшего образования должны определяться с включением в них размеров надбавок за ученые степени не ниже размеров, действовавших по состоянию на 1 сентября 2013 г. до вступления в силу федерального закона "Об образовании в Российской Федерации" от 29 декабря 2012 года N 273-ФЗ;</w:t>
      </w:r>
    </w:p>
    <w:p w:rsidR="005B3D06" w:rsidRPr="00D4471C" w:rsidRDefault="005B3D06">
      <w:pPr>
        <w:pStyle w:val="ConsPlusNormal"/>
        <w:spacing w:before="220"/>
        <w:ind w:firstLine="540"/>
        <w:jc w:val="both"/>
      </w:pPr>
      <w:r w:rsidRPr="00D4471C">
        <w:t>д) размеры должностных окладов (ставок заработной платы) педагогических работников устанавливаются с включением в них размера ежемесячной денежной компенсации на обеспечение книгоиздательской продукцией и периодическими изданиями не ниже размера, установленного по состоянию на 31 декабря 2012 года;</w:t>
      </w:r>
    </w:p>
    <w:p w:rsidR="005B3D06" w:rsidRPr="00D4471C" w:rsidRDefault="005B3D06">
      <w:pPr>
        <w:pStyle w:val="ConsPlusNormal"/>
        <w:spacing w:before="220"/>
        <w:ind w:firstLine="540"/>
        <w:jc w:val="both"/>
      </w:pPr>
      <w:r w:rsidRPr="00D4471C">
        <w:t>е) месячная заработная плата учителей и других педагогических работников, для которых установлены нормы часов преподавательской или педагогической работы в неделю за ставку заработной платы, определяется с учетом фактического объема учебной нагрузки (преподавательской, педагогической работы) путем умножения размеров, установленных им ставок заработной платы за календарный месяц на фактический объем учебной нагрузки (преподавательской, педагогической работы) в неделю и деления полученного произведения на норму часов преподавательской или педагогической работы в неделю, установленную за ставку заработной платы;</w:t>
      </w:r>
    </w:p>
    <w:p w:rsidR="005B3D06" w:rsidRPr="00D4471C" w:rsidRDefault="005B3D06">
      <w:pPr>
        <w:pStyle w:val="ConsPlusNormal"/>
        <w:spacing w:before="220"/>
        <w:ind w:firstLine="540"/>
        <w:jc w:val="both"/>
      </w:pPr>
      <w:r w:rsidRPr="00D4471C">
        <w:t>ж) преподавателям профессиональных учреждений, структурных подразделений учреждений, осуществляющих образовательную деятельность по образовательным программам среднего профессионального образования (программам подготовки квалифицированных рабочих, служащих, программам подготовки специалистов среднего звена), а также программам профессионального обучения (программам профессиональной подготовки по профессиям рабочих, должностям служащих, программам переподготовки рабочих, служащих, программам повышения квалификации рабочих, служащих), для которых норма часов преподавательской работы установлена 720 часов в год, на начало учебного года устанавливается средняя месячная заработная плата путем умножения часовой ставки преподавателя на установленный ему объем годовой учебной нагрузки и деления полученного произведения на 10 учебных месяцев. Часовая ставка определяется путем деления месячной ставки заработной платы на среднемесячную норму учебной нагрузки (72 часа);</w:t>
      </w:r>
    </w:p>
    <w:p w:rsidR="005B3D06" w:rsidRPr="00D4471C" w:rsidRDefault="005B3D06">
      <w:pPr>
        <w:pStyle w:val="ConsPlusNormal"/>
        <w:spacing w:before="220"/>
        <w:ind w:firstLine="540"/>
        <w:jc w:val="both"/>
      </w:pPr>
      <w:r w:rsidRPr="00D4471C">
        <w:t>з) размеры и условия дополнительных выплат за классное руководство, проверку письменных работ, заведование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руководство предметными, цикловыми и методическими комиссиями и другие виды дополнительной работы, а также фактический объем преподавательской (педагогической) работы в рамках реализации образовательной программы образовательной организации, установленный педагогическим работникам, для которых предусмотрены нормы часов преподавательской (педагогической) работы в неделю (в год) за ставку заработной платы, предусматриваются в их трудовых договорах (дополнительных соглашениях к трудовым договорам) помимо установленных им фиксированных размеров оплаты труда.</w:t>
      </w:r>
    </w:p>
    <w:p w:rsidR="005B3D06" w:rsidRPr="00D4471C" w:rsidRDefault="005B3D06">
      <w:pPr>
        <w:pStyle w:val="ConsPlusNormal"/>
        <w:ind w:firstLine="540"/>
        <w:jc w:val="both"/>
      </w:pPr>
    </w:p>
    <w:p w:rsidR="005B3D06" w:rsidRPr="00D4471C" w:rsidRDefault="005B3D06">
      <w:pPr>
        <w:pStyle w:val="ConsPlusNormal"/>
        <w:jc w:val="center"/>
        <w:outlineLvl w:val="0"/>
      </w:pPr>
      <w:r w:rsidRPr="00D4471C">
        <w:t>X. Особенности формирования систем оплаты работников</w:t>
      </w:r>
    </w:p>
    <w:p w:rsidR="005B3D06" w:rsidRPr="00D4471C" w:rsidRDefault="005B3D06">
      <w:pPr>
        <w:pStyle w:val="ConsPlusNormal"/>
        <w:jc w:val="center"/>
      </w:pPr>
      <w:r w:rsidRPr="00D4471C">
        <w:t>государственных и муниципальных учреждений здравоохранения</w:t>
      </w:r>
    </w:p>
    <w:p w:rsidR="005B3D06" w:rsidRPr="00D4471C" w:rsidRDefault="005B3D06">
      <w:pPr>
        <w:pStyle w:val="ConsPlusNormal"/>
        <w:ind w:firstLine="540"/>
        <w:jc w:val="both"/>
      </w:pPr>
    </w:p>
    <w:p w:rsidR="005B3D06" w:rsidRPr="00D4471C" w:rsidRDefault="005B3D06">
      <w:pPr>
        <w:pStyle w:val="ConsPlusNormal"/>
        <w:ind w:firstLine="540"/>
        <w:jc w:val="both"/>
      </w:pPr>
      <w:r w:rsidRPr="00D4471C">
        <w:lastRenderedPageBreak/>
        <w:t>38.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здравоохранения при формировании систем оплаты труда работников необходимо учитывать следующее:</w:t>
      </w:r>
    </w:p>
    <w:p w:rsidR="005B3D06" w:rsidRPr="00D4471C" w:rsidRDefault="005B3D06">
      <w:pPr>
        <w:pStyle w:val="ConsPlusNormal"/>
        <w:spacing w:before="220"/>
        <w:ind w:firstLine="540"/>
        <w:jc w:val="both"/>
      </w:pPr>
      <w:r w:rsidRPr="00D4471C">
        <w:t>а) повышение оплаты труда работников учреждений здравоохранения, осуществляющих деятельность в системе обязательного медицинского страхования, осуществляется за счет субвенций Федерального фонда обязательного медицинского страхования, учитывающих увеличение финансового обеспечения расходов, осуществляемых в рамках базовой программы обязательного медицинского страхования, а также межбюджетных трансфертов из бюджетов субъектов Российской Федерации на дополнительное финансовое обеспечение Территориальных программ государственных гарантий;</w:t>
      </w:r>
    </w:p>
    <w:p w:rsidR="005B3D06" w:rsidRPr="00D4471C" w:rsidRDefault="005B3D06">
      <w:pPr>
        <w:pStyle w:val="ConsPlusNormal"/>
        <w:spacing w:before="220"/>
        <w:ind w:firstLine="540"/>
        <w:jc w:val="both"/>
      </w:pPr>
      <w:r w:rsidRPr="00D4471C">
        <w:t>б) осуществление денежных выплат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производится за счет средств обязательного медицинского страхования, учитываемых в части расходов на заработную плату в тарифах на оплату медицинской помощи, формируемых в соответствии с принятыми в территориальной программе обязательного медицинского страхования способами оплаты медицинской помощи;</w:t>
      </w:r>
    </w:p>
    <w:p w:rsidR="005B3D06" w:rsidRPr="00D4471C" w:rsidRDefault="005B3D06">
      <w:pPr>
        <w:pStyle w:val="ConsPlusNormal"/>
        <w:spacing w:before="220"/>
        <w:ind w:firstLine="540"/>
        <w:jc w:val="both"/>
      </w:pPr>
      <w:r w:rsidRPr="00D4471C">
        <w:t>в) формирование штатных расписаний учреждений здравоохранения осуществляется с учетом рекомендуемых штатных нормативов, содержащихся в порядках оказания медицинской помощи и Номенклатуры должностей медицинских работников и фармацевтических работников, утвержденной приказом Минздрава России от 20 декабря 2012 г. N 1183н;</w:t>
      </w:r>
    </w:p>
    <w:p w:rsidR="005B3D06" w:rsidRPr="00D4471C" w:rsidRDefault="005B3D06">
      <w:pPr>
        <w:pStyle w:val="ConsPlusNormal"/>
        <w:spacing w:before="220"/>
        <w:ind w:firstLine="540"/>
        <w:jc w:val="both"/>
      </w:pPr>
      <w:r w:rsidRPr="00D4471C">
        <w:t>г) при установлении выплат стимулирующего характера предусматривать показатели и критерии эффективности деятельности работников, направленные на достижение конкретных результатов их труда с отражением в Примерных положениях об оплате труда работников учреждений, локальных нормативных актах и трудовых договорах с работниками учреждений;</w:t>
      </w:r>
    </w:p>
    <w:p w:rsidR="005B3D06" w:rsidRPr="00D4471C" w:rsidRDefault="005B3D06">
      <w:pPr>
        <w:pStyle w:val="ConsPlusNormal"/>
        <w:spacing w:before="220"/>
        <w:ind w:firstLine="540"/>
        <w:jc w:val="both"/>
      </w:pPr>
      <w:r w:rsidRPr="00D4471C">
        <w:t>д) в целях сохранения кадрового потенциала, повышения престижности и привлекательности работы в учреждениях рекомендуется совершенствование порядка установления размеров должностных окладов работников путем перераспределения средств в структуре заработной платы на значительное увеличение должностных окладов.</w:t>
      </w:r>
    </w:p>
    <w:p w:rsidR="005B3D06" w:rsidRPr="00D4471C" w:rsidRDefault="005B3D06">
      <w:pPr>
        <w:pStyle w:val="ConsPlusNormal"/>
        <w:spacing w:before="220"/>
        <w:ind w:firstLine="540"/>
        <w:jc w:val="both"/>
      </w:pPr>
      <w:r w:rsidRPr="00D4471C">
        <w:t>В этих целях рекомендуется пересмотреть механизм установления должностных окладов в зависимости от квалификации и сложности труда работников, оптимизировать структуру и размеры выплат стимулирующего характера, исходя из необходимости их ориентации на достижение конкретных результатов деятельности работников.</w:t>
      </w:r>
    </w:p>
    <w:p w:rsidR="005B3D06" w:rsidRPr="00D4471C" w:rsidRDefault="005B3D06">
      <w:pPr>
        <w:pStyle w:val="ConsPlusNormal"/>
        <w:ind w:firstLine="540"/>
        <w:jc w:val="both"/>
      </w:pPr>
    </w:p>
    <w:p w:rsidR="005B3D06" w:rsidRPr="00D4471C" w:rsidRDefault="005B3D06">
      <w:pPr>
        <w:pStyle w:val="ConsPlusNormal"/>
        <w:jc w:val="center"/>
        <w:outlineLvl w:val="0"/>
      </w:pPr>
      <w:r w:rsidRPr="00D4471C">
        <w:t>XI. Особенности формирования систем оплаты труда работников</w:t>
      </w:r>
    </w:p>
    <w:p w:rsidR="005B3D06" w:rsidRPr="00D4471C" w:rsidRDefault="005B3D06">
      <w:pPr>
        <w:pStyle w:val="ConsPlusNormal"/>
        <w:jc w:val="center"/>
      </w:pPr>
      <w:r w:rsidRPr="00D4471C">
        <w:t>государственных и муниципальных учреждений культуры,</w:t>
      </w:r>
    </w:p>
    <w:p w:rsidR="005B3D06" w:rsidRPr="00D4471C" w:rsidRDefault="005B3D06">
      <w:pPr>
        <w:pStyle w:val="ConsPlusNormal"/>
        <w:jc w:val="center"/>
      </w:pPr>
      <w:r w:rsidRPr="00D4471C">
        <w:t>искусства и кинематографии</w:t>
      </w:r>
    </w:p>
    <w:p w:rsidR="005B3D06" w:rsidRPr="00D4471C" w:rsidRDefault="005B3D06">
      <w:pPr>
        <w:pStyle w:val="ConsPlusNormal"/>
        <w:ind w:firstLine="540"/>
        <w:jc w:val="both"/>
      </w:pPr>
    </w:p>
    <w:p w:rsidR="005B3D06" w:rsidRPr="00D4471C" w:rsidRDefault="005B3D06">
      <w:pPr>
        <w:pStyle w:val="ConsPlusNormal"/>
        <w:ind w:firstLine="540"/>
        <w:jc w:val="both"/>
      </w:pPr>
      <w:r w:rsidRPr="00D4471C">
        <w:t xml:space="preserve">39. Федеральным органам государственной власти и главным распорядителям средств федерального бюджета, имеющим в своем ведении учреждения культуры, органам государственной власти субъектов Российской Федерации, органам местного самоуправления, </w:t>
      </w:r>
      <w:r w:rsidRPr="00D4471C">
        <w:lastRenderedPageBreak/>
        <w:t>руководителям государственных и муниципальных учреждений культуры, искусства и кинематографии при формировании систем оплаты труда работников необходимо учитывать следующее:</w:t>
      </w:r>
    </w:p>
    <w:p w:rsidR="005B3D06" w:rsidRPr="00D4471C" w:rsidRDefault="005B3D06">
      <w:pPr>
        <w:pStyle w:val="ConsPlusNormal"/>
        <w:spacing w:before="220"/>
        <w:ind w:firstLine="540"/>
        <w:jc w:val="both"/>
      </w:pPr>
      <w:r w:rsidRPr="00D4471C">
        <w:t xml:space="preserve">а) абзац 5 подпункта "а" пункта 1 Указа N 597 о доведении к 2018 году средней заработной платы работников учреждений культуры до средней заработной платы в соответствующем регионе. При этом заработная плата конкретного работника должна зависеть от его квалификации, сложности, количества и качества выполняемой работы и </w:t>
      </w:r>
      <w:proofErr w:type="gramStart"/>
      <w:r w:rsidRPr="00D4471C">
        <w:t>может быть</w:t>
      </w:r>
      <w:proofErr w:type="gramEnd"/>
      <w:r w:rsidRPr="00D4471C">
        <w:t xml:space="preserve"> как выше, так и ниже целевого значения, установленного Указом N 597 для указанной категории работников;</w:t>
      </w:r>
    </w:p>
    <w:p w:rsidR="005B3D06" w:rsidRPr="00D4471C" w:rsidRDefault="005B3D06">
      <w:pPr>
        <w:pStyle w:val="ConsPlusNormal"/>
        <w:spacing w:before="220"/>
        <w:ind w:firstLine="540"/>
        <w:jc w:val="both"/>
      </w:pPr>
      <w:r w:rsidRPr="00D4471C">
        <w:t>б) План мероприятий ("дорожную карту") "Изменения в отраслях социальной сферы, направленные на повышение эффективности сферы культуры", утвержденный распоряжением Правительства Российской Федерации от 28.12.2012 N 2606-р;</w:t>
      </w:r>
    </w:p>
    <w:p w:rsidR="005B3D06" w:rsidRPr="00D4471C" w:rsidRDefault="005B3D06">
      <w:pPr>
        <w:pStyle w:val="ConsPlusNormal"/>
        <w:spacing w:before="220"/>
        <w:ind w:firstLine="540"/>
        <w:jc w:val="both"/>
      </w:pPr>
      <w:r w:rsidRPr="00D4471C">
        <w:t>в) в учреждениях исполнительского искусства:</w:t>
      </w:r>
    </w:p>
    <w:p w:rsidR="005B3D06" w:rsidRPr="00D4471C" w:rsidRDefault="005B3D06">
      <w:pPr>
        <w:pStyle w:val="ConsPlusNormal"/>
        <w:spacing w:before="220"/>
        <w:ind w:firstLine="540"/>
        <w:jc w:val="both"/>
      </w:pPr>
      <w:r w:rsidRPr="00D4471C">
        <w:t>- где применяется поспектакльная оплата труда артистического и художественного персонала, размер заработной платы может рассчитываться исходя из разовой концертной ставки и месячного количества выступлений. Размер разовой концертной ставки (за спектакль, выступление, постановку) определяется путем соотношения размера должностного оклада артистического и художественного персонала к месячной норме выступлений, постановок, установленной учреждением самостоятельно;</w:t>
      </w:r>
    </w:p>
    <w:p w:rsidR="005B3D06" w:rsidRPr="00D4471C" w:rsidRDefault="005B3D06">
      <w:pPr>
        <w:pStyle w:val="ConsPlusNormal"/>
        <w:spacing w:before="220"/>
        <w:ind w:firstLine="540"/>
        <w:jc w:val="both"/>
      </w:pPr>
      <w:r w:rsidRPr="00D4471C">
        <w:t>- для работников из числа артистического и художественного персонала, имеющих большой опыт профессиональной деятельности, высокое профессиональное мастерство, яркую творческую индивидуальность, широкое признание зрителей и общественности, могут устанавливаться индивидуальные условия и размеры оплаты труда, превышающие условия и размеры оплаты труда работников, предусмотренные положением по оплате труда учреждения.</w:t>
      </w:r>
    </w:p>
    <w:p w:rsidR="005B3D06" w:rsidRPr="00D4471C" w:rsidRDefault="005B3D06">
      <w:pPr>
        <w:pStyle w:val="ConsPlusNormal"/>
        <w:ind w:firstLine="540"/>
        <w:jc w:val="both"/>
      </w:pPr>
    </w:p>
    <w:p w:rsidR="005B3D06" w:rsidRPr="00D4471C" w:rsidRDefault="005B3D06">
      <w:pPr>
        <w:pStyle w:val="ConsPlusNormal"/>
        <w:ind w:firstLine="540"/>
        <w:jc w:val="both"/>
      </w:pPr>
    </w:p>
    <w:p w:rsidR="005B3D06" w:rsidRPr="00D4471C" w:rsidRDefault="005B3D06">
      <w:pPr>
        <w:pStyle w:val="ConsPlusNormal"/>
        <w:pBdr>
          <w:bottom w:val="single" w:sz="6" w:space="0" w:color="auto"/>
        </w:pBdr>
        <w:spacing w:before="100" w:after="100"/>
        <w:jc w:val="both"/>
        <w:rPr>
          <w:sz w:val="2"/>
          <w:szCs w:val="2"/>
        </w:rPr>
      </w:pPr>
    </w:p>
    <w:p w:rsidR="00400E9B" w:rsidRPr="00D4471C" w:rsidRDefault="00400E9B"/>
    <w:sectPr w:rsidR="00400E9B" w:rsidRPr="00D4471C" w:rsidSect="00F556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06"/>
    <w:rsid w:val="00400E9B"/>
    <w:rsid w:val="005B3D06"/>
    <w:rsid w:val="008539AF"/>
    <w:rsid w:val="00D44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B8877-04A3-4E01-A811-0B6ECC9B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D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B3D0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B3D0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7864</Words>
  <Characters>44830</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Волошановская Элина Александровна</dc:creator>
  <cp:keywords/>
  <dc:description/>
  <cp:lastModifiedBy>Волошановская Элина Александровна</cp:lastModifiedBy>
  <cp:revision>2</cp:revision>
  <dcterms:created xsi:type="dcterms:W3CDTF">2023-01-25T08:07:00Z</dcterms:created>
  <dcterms:modified xsi:type="dcterms:W3CDTF">2023-01-25T08:52:00Z</dcterms:modified>
</cp:coreProperties>
</file>